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54" w:rsidRDefault="001501CD">
      <w:pPr>
        <w:pStyle w:val="BodyA"/>
        <w:rPr>
          <w:rFonts w:ascii="Tahoma" w:eastAsia="Tahoma" w:hAnsi="Tahoma" w:cs="Tahoma"/>
          <w:b/>
          <w:bCs/>
          <w:sz w:val="32"/>
          <w:szCs w:val="32"/>
        </w:rPr>
      </w:pPr>
      <w:r w:rsidRPr="001501CD">
        <w:rPr>
          <w:rFonts w:ascii="Tahoma" w:hAnsi="Tahoma"/>
          <w:b/>
          <w:bCs/>
          <w:noProof/>
          <w:sz w:val="30"/>
          <w:szCs w:val="30"/>
          <w:lang w:val="en-GB"/>
        </w:rPr>
        <w:drawing>
          <wp:anchor distT="0" distB="0" distL="114300" distR="114300" simplePos="0" relativeHeight="251665408" behindDoc="0" locked="0" layoutInCell="1" allowOverlap="1" wp14:anchorId="2AC93E1B" wp14:editId="056057B8">
            <wp:simplePos x="0" y="0"/>
            <wp:positionH relativeFrom="column">
              <wp:posOffset>6696075</wp:posOffset>
            </wp:positionH>
            <wp:positionV relativeFrom="paragraph">
              <wp:posOffset>539750</wp:posOffset>
            </wp:positionV>
            <wp:extent cx="1876425" cy="361950"/>
            <wp:effectExtent l="0" t="0" r="9525" b="0"/>
            <wp:wrapNone/>
            <wp:docPr id="204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21"/>
                    <pic:cNvPicPr>
                      <a:picLocks noChangeAspect="1" noChangeArrowheads="1"/>
                    </pic:cNvPicPr>
                  </pic:nvPicPr>
                  <pic:blipFill>
                    <a:blip r:embed="rId8">
                      <a:extLst>
                        <a:ext uri="{28A0092B-C50C-407E-A947-70E740481C1C}">
                          <a14:useLocalDpi xmlns:a14="http://schemas.microsoft.com/office/drawing/2010/main" val="0"/>
                        </a:ext>
                      </a:extLst>
                    </a:blip>
                    <a:srcRect l="33987" t="52104" r="34428" b="40282"/>
                    <a:stretch>
                      <a:fillRect/>
                    </a:stretch>
                  </pic:blipFill>
                  <pic:spPr bwMode="auto">
                    <a:xfrm>
                      <a:off x="0" y="0"/>
                      <a:ext cx="1876425" cy="3619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501CD">
        <w:rPr>
          <w:rFonts w:ascii="Tahoma" w:hAnsi="Tahoma"/>
          <w:b/>
          <w:bCs/>
          <w:noProof/>
          <w:sz w:val="30"/>
          <w:szCs w:val="30"/>
          <w:lang w:val="en-GB"/>
        </w:rPr>
        <w:drawing>
          <wp:anchor distT="0" distB="0" distL="114300" distR="114300" simplePos="0" relativeHeight="251664384" behindDoc="0" locked="0" layoutInCell="1" allowOverlap="1" wp14:anchorId="03C55456" wp14:editId="44410990">
            <wp:simplePos x="0" y="0"/>
            <wp:positionH relativeFrom="column">
              <wp:posOffset>7158355</wp:posOffset>
            </wp:positionH>
            <wp:positionV relativeFrom="paragraph">
              <wp:posOffset>-371475</wp:posOffset>
            </wp:positionV>
            <wp:extent cx="951230" cy="940435"/>
            <wp:effectExtent l="0" t="0" r="1270" b="0"/>
            <wp:wrapNone/>
            <wp:docPr id="2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9404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B294C">
        <w:rPr>
          <w:rFonts w:ascii="Tahoma" w:hAnsi="Tahoma"/>
          <w:b/>
          <w:bCs/>
          <w:sz w:val="32"/>
          <w:szCs w:val="32"/>
        </w:rPr>
        <w:t>ContinU Plus Academy Summary SEF 2016-17</w:t>
      </w:r>
    </w:p>
    <w:p w:rsidR="00AF1054" w:rsidRDefault="008B294C">
      <w:pPr>
        <w:pStyle w:val="BodyA"/>
        <w:rPr>
          <w:rFonts w:ascii="Tahoma" w:eastAsia="Tahoma" w:hAnsi="Tahoma" w:cs="Tahoma"/>
          <w:b/>
          <w:bCs/>
          <w:sz w:val="30"/>
          <w:szCs w:val="30"/>
        </w:rPr>
      </w:pPr>
      <w:r>
        <w:rPr>
          <w:rFonts w:ascii="Tahoma" w:hAnsi="Tahoma"/>
          <w:b/>
          <w:bCs/>
          <w:sz w:val="30"/>
          <w:szCs w:val="30"/>
        </w:rPr>
        <w:t xml:space="preserve">Core Values- </w:t>
      </w:r>
      <w:r>
        <w:rPr>
          <w:rFonts w:ascii="Tahoma" w:hAnsi="Tahoma"/>
          <w:b/>
          <w:bCs/>
          <w:sz w:val="30"/>
          <w:szCs w:val="30"/>
          <w:lang w:val="de-DE"/>
        </w:rPr>
        <w:t>“</w:t>
      </w:r>
      <w:r>
        <w:rPr>
          <w:rFonts w:ascii="Tahoma" w:hAnsi="Tahoma"/>
          <w:b/>
          <w:bCs/>
          <w:sz w:val="30"/>
          <w:szCs w:val="30"/>
        </w:rPr>
        <w:t xml:space="preserve">We will work it </w:t>
      </w:r>
      <w:proofErr w:type="gramStart"/>
      <w:r>
        <w:rPr>
          <w:rFonts w:ascii="Tahoma" w:hAnsi="Tahoma"/>
          <w:b/>
          <w:bCs/>
          <w:sz w:val="30"/>
          <w:szCs w:val="30"/>
        </w:rPr>
        <w:t>Out</w:t>
      </w:r>
      <w:proofErr w:type="gramEnd"/>
      <w:r>
        <w:rPr>
          <w:rFonts w:ascii="Tahoma" w:hAnsi="Tahoma"/>
          <w:b/>
          <w:bCs/>
          <w:sz w:val="30"/>
          <w:szCs w:val="30"/>
        </w:rPr>
        <w:t>”</w:t>
      </w:r>
    </w:p>
    <w:p w:rsidR="00AF1054" w:rsidRDefault="008B294C">
      <w:pPr>
        <w:pStyle w:val="BodyA"/>
        <w:rPr>
          <w:rFonts w:ascii="Tahoma" w:eastAsia="Tahoma" w:hAnsi="Tahoma" w:cs="Tahoma"/>
          <w:b/>
          <w:bCs/>
        </w:rPr>
      </w:pPr>
      <w:r>
        <w:rPr>
          <w:rFonts w:ascii="Tahoma" w:hAnsi="Tahoma"/>
          <w:b/>
          <w:bCs/>
        </w:rPr>
        <w:t>The Context of the ContinU Plus Academy</w:t>
      </w:r>
    </w:p>
    <w:p w:rsidR="00AF1054" w:rsidRDefault="00AF1054">
      <w:pPr>
        <w:pStyle w:val="BodyA"/>
        <w:rPr>
          <w:rFonts w:ascii="Tahoma" w:eastAsia="Tahoma" w:hAnsi="Tahoma" w:cs="Tahoma"/>
          <w:b/>
          <w:bCs/>
        </w:rPr>
      </w:pPr>
    </w:p>
    <w:p w:rsidR="00AF1054" w:rsidRDefault="008B294C">
      <w:pPr>
        <w:pStyle w:val="BodyA"/>
        <w:rPr>
          <w:rFonts w:ascii="Tahoma" w:eastAsia="Tahoma" w:hAnsi="Tahoma" w:cs="Tahoma"/>
        </w:rPr>
      </w:pPr>
      <w:r>
        <w:rPr>
          <w:rFonts w:ascii="Tahoma" w:hAnsi="Tahoma"/>
        </w:rPr>
        <w:t xml:space="preserve">The ContinU Plus Academy is a very good Alternative Provision Free School.  Our catchment area includes </w:t>
      </w:r>
      <w:proofErr w:type="spellStart"/>
      <w:r>
        <w:rPr>
          <w:rFonts w:ascii="Tahoma" w:hAnsi="Tahoma"/>
        </w:rPr>
        <w:t>Wyre</w:t>
      </w:r>
      <w:proofErr w:type="spellEnd"/>
      <w:r>
        <w:rPr>
          <w:rFonts w:ascii="Tahoma" w:hAnsi="Tahoma"/>
        </w:rPr>
        <w:t xml:space="preserve"> Forest, </w:t>
      </w:r>
      <w:proofErr w:type="spellStart"/>
      <w:r>
        <w:rPr>
          <w:rFonts w:ascii="Tahoma" w:hAnsi="Tahoma"/>
        </w:rPr>
        <w:t>Hagley</w:t>
      </w:r>
      <w:proofErr w:type="spellEnd"/>
      <w:r>
        <w:rPr>
          <w:rFonts w:ascii="Tahoma" w:hAnsi="Tahoma"/>
        </w:rPr>
        <w:t xml:space="preserve">, Dudley, Bromsgrove and </w:t>
      </w:r>
      <w:proofErr w:type="spellStart"/>
      <w:r>
        <w:rPr>
          <w:rFonts w:ascii="Tahoma" w:hAnsi="Tahoma"/>
        </w:rPr>
        <w:t>Redditch</w:t>
      </w:r>
      <w:proofErr w:type="spellEnd"/>
      <w:r>
        <w:rPr>
          <w:rFonts w:ascii="Tahoma" w:hAnsi="Tahoma"/>
        </w:rPr>
        <w:t xml:space="preserve">.  We offer bespoke provision to 90 permanently excluded pupils, or education for pupils referred from high schools that require alternative education. The school is a strategic partner with ContinU Trust Schools, is very successful and now has a waiting list of referrals as we are at full capacity for the first time since opening our doors in 2014. </w:t>
      </w:r>
    </w:p>
    <w:p w:rsidR="00AF1054" w:rsidRDefault="008B294C">
      <w:pPr>
        <w:pStyle w:val="BodyA"/>
        <w:rPr>
          <w:rFonts w:ascii="Tahoma" w:eastAsia="Tahoma" w:hAnsi="Tahoma" w:cs="Tahoma"/>
        </w:rPr>
      </w:pPr>
      <w:r>
        <w:rPr>
          <w:rFonts w:ascii="Tahoma" w:hAnsi="Tahoma"/>
        </w:rPr>
        <w:t>Our school is a happy place, successful and has an excellent reputation in the local community. Central to our ethos is the success and mental wellbeing of every child in the school, and for us this means a complete package of academic challenge, vocational opportunity, meaningful post 16 transition, a therapeutic response at point of need, with consistently improving behaviour in line with length of placement.</w:t>
      </w:r>
    </w:p>
    <w:p w:rsidR="00AF1054" w:rsidRDefault="008B294C">
      <w:pPr>
        <w:pStyle w:val="BodyA"/>
        <w:rPr>
          <w:rFonts w:ascii="Tahoma" w:eastAsia="Tahoma" w:hAnsi="Tahoma" w:cs="Tahoma"/>
        </w:rPr>
      </w:pPr>
      <w:r>
        <w:rPr>
          <w:rFonts w:ascii="Tahoma" w:hAnsi="Tahoma"/>
        </w:rPr>
        <w:t>Our aim is to reintegrate our Key Stage 3 pupils where appropriate and to provide a stable, supportive and aspirational school base for Key Stage 4 pupils, from which they can flourish post 16/17.</w:t>
      </w:r>
    </w:p>
    <w:p w:rsidR="00AF1054" w:rsidRDefault="008B294C">
      <w:pPr>
        <w:pStyle w:val="BodyA"/>
        <w:rPr>
          <w:rFonts w:ascii="Tahoma" w:eastAsia="Tahoma" w:hAnsi="Tahoma" w:cs="Tahoma"/>
        </w:rPr>
      </w:pPr>
      <w:r>
        <w:rPr>
          <w:rFonts w:ascii="Tahoma" w:hAnsi="Tahoma"/>
        </w:rPr>
        <w:t>The school has just finished recruitment for our first cohort of post 16 learners, in order to enhance the life chances of our most vulnerable.</w:t>
      </w:r>
    </w:p>
    <w:p w:rsidR="00AF1054" w:rsidRDefault="008B294C">
      <w:pPr>
        <w:pStyle w:val="BodyA"/>
        <w:rPr>
          <w:rFonts w:ascii="Tahoma" w:eastAsia="Tahoma" w:hAnsi="Tahoma" w:cs="Tahoma"/>
        </w:rPr>
      </w:pPr>
      <w:r>
        <w:rPr>
          <w:rFonts w:ascii="Tahoma" w:hAnsi="Tahoma"/>
        </w:rPr>
        <w:t>For the 3 years since our conception, our learners have experienced 100% positive transition to placements post 16. It is now our intention to ensure that placements are 100% sustainable.</w:t>
      </w:r>
    </w:p>
    <w:p w:rsidR="00AF1054" w:rsidRDefault="00AF1054">
      <w:pPr>
        <w:pStyle w:val="BodyA"/>
        <w:rPr>
          <w:rFonts w:ascii="Tahoma" w:eastAsia="Tahoma" w:hAnsi="Tahoma" w:cs="Tahoma"/>
          <w:b/>
          <w:bCs/>
          <w:sz w:val="30"/>
          <w:szCs w:val="30"/>
        </w:rPr>
      </w:pPr>
    </w:p>
    <w:p w:rsidR="00AF1054" w:rsidRDefault="00AF1054">
      <w:pPr>
        <w:pStyle w:val="BodyA"/>
        <w:rPr>
          <w:rFonts w:ascii="Tahoma" w:eastAsia="Tahoma" w:hAnsi="Tahoma" w:cs="Tahoma"/>
          <w:b/>
          <w:bCs/>
          <w:sz w:val="30"/>
          <w:szCs w:val="30"/>
        </w:rPr>
      </w:pPr>
    </w:p>
    <w:p w:rsidR="00AF1054" w:rsidRDefault="00AF1054">
      <w:pPr>
        <w:pStyle w:val="BodyA"/>
        <w:rPr>
          <w:rFonts w:ascii="Tahoma" w:eastAsia="Tahoma" w:hAnsi="Tahoma" w:cs="Tahoma"/>
          <w:b/>
          <w:bCs/>
          <w:sz w:val="30"/>
          <w:szCs w:val="30"/>
        </w:rPr>
      </w:pPr>
    </w:p>
    <w:p w:rsidR="00AF1054" w:rsidRDefault="008B294C">
      <w:pPr>
        <w:pStyle w:val="BodyA"/>
        <w:rPr>
          <w:rFonts w:ascii="Tahoma" w:eastAsia="Tahoma" w:hAnsi="Tahoma" w:cs="Tahoma"/>
          <w:b/>
          <w:bCs/>
          <w:sz w:val="30"/>
          <w:szCs w:val="30"/>
        </w:rPr>
      </w:pPr>
      <w:r>
        <w:rPr>
          <w:rFonts w:ascii="Tahoma" w:hAnsi="Tahoma"/>
          <w:b/>
          <w:bCs/>
          <w:sz w:val="30"/>
          <w:szCs w:val="30"/>
        </w:rPr>
        <w:lastRenderedPageBreak/>
        <w:t xml:space="preserve">Outcomes of students: </w:t>
      </w:r>
    </w:p>
    <w:p w:rsidR="00AF1054" w:rsidRDefault="008B294C">
      <w:pPr>
        <w:pStyle w:val="BodyA"/>
        <w:rPr>
          <w:rFonts w:ascii="Tahoma" w:eastAsia="Tahoma" w:hAnsi="Tahoma" w:cs="Tahoma"/>
          <w:b/>
          <w:bCs/>
        </w:rPr>
      </w:pPr>
      <w:r>
        <w:rPr>
          <w:rFonts w:ascii="Tahoma" w:hAnsi="Tahoma"/>
          <w:b/>
          <w:bCs/>
        </w:rPr>
        <w:t>Grade = Good</w:t>
      </w:r>
    </w:p>
    <w:p w:rsidR="00AF1054" w:rsidRDefault="008B294C">
      <w:pPr>
        <w:pStyle w:val="BodyA"/>
        <w:rPr>
          <w:rFonts w:ascii="Tahoma" w:eastAsia="Tahoma" w:hAnsi="Tahoma" w:cs="Tahoma"/>
          <w:b/>
          <w:bCs/>
          <w:u w:val="single"/>
        </w:rPr>
      </w:pPr>
      <w:r>
        <w:rPr>
          <w:rFonts w:ascii="Tahoma" w:hAnsi="Tahoma"/>
          <w:b/>
          <w:bCs/>
          <w:u w:val="single"/>
        </w:rPr>
        <w:t>Results</w:t>
      </w:r>
    </w:p>
    <w:p w:rsidR="00AF1054" w:rsidRDefault="003D4923">
      <w:pPr>
        <w:pStyle w:val="BodyA"/>
        <w:rPr>
          <w:rFonts w:ascii="Tahoma" w:eastAsia="Tahoma" w:hAnsi="Tahoma" w:cs="Tahoma"/>
        </w:rPr>
      </w:pPr>
      <w:r>
        <w:rPr>
          <w:rFonts w:ascii="Tahoma" w:hAnsi="Tahoma"/>
        </w:rPr>
        <w:t>The ContinU</w:t>
      </w:r>
      <w:r w:rsidR="008B294C">
        <w:rPr>
          <w:rFonts w:ascii="Tahoma" w:hAnsi="Tahoma"/>
        </w:rPr>
        <w:t xml:space="preserve"> Plus Academy is celebrating this year’</w:t>
      </w:r>
      <w:r w:rsidR="001501CD">
        <w:rPr>
          <w:rFonts w:ascii="Tahoma" w:hAnsi="Tahoma"/>
        </w:rPr>
        <w:t>s GCSE results in which we</w:t>
      </w:r>
      <w:r w:rsidR="00923444">
        <w:rPr>
          <w:rFonts w:ascii="Tahoma" w:hAnsi="Tahoma"/>
        </w:rPr>
        <w:t xml:space="preserve"> have again surpassed</w:t>
      </w:r>
      <w:r w:rsidR="008B294C">
        <w:rPr>
          <w:rFonts w:ascii="Tahoma" w:hAnsi="Tahoma"/>
        </w:rPr>
        <w:t xml:space="preserve"> nation</w:t>
      </w:r>
      <w:r w:rsidR="001501CD">
        <w:rPr>
          <w:rFonts w:ascii="Tahoma" w:hAnsi="Tahoma"/>
        </w:rPr>
        <w:t>al averages by 30%, ranking us</w:t>
      </w:r>
      <w:r w:rsidR="008B294C">
        <w:rPr>
          <w:rFonts w:ascii="Tahoma" w:hAnsi="Tahoma"/>
        </w:rPr>
        <w:t xml:space="preserve"> amongst the highest achieving AP providers in the country (DFE Latest AP performance tables</w:t>
      </w:r>
      <w:r w:rsidR="00923444">
        <w:rPr>
          <w:rFonts w:ascii="Tahoma" w:hAnsi="Tahoma"/>
        </w:rPr>
        <w:t xml:space="preserve"> 2015-16</w:t>
      </w:r>
      <w:r w:rsidR="008B294C">
        <w:rPr>
          <w:rFonts w:ascii="Tahoma" w:hAnsi="Tahoma"/>
        </w:rPr>
        <w:t>)</w:t>
      </w:r>
      <w:r w:rsidR="00F07DDB">
        <w:rPr>
          <w:rFonts w:ascii="Tahoma" w:hAnsi="Tahoma"/>
        </w:rPr>
        <w:t>.</w:t>
      </w:r>
    </w:p>
    <w:p w:rsidR="00923444" w:rsidRPr="00923444" w:rsidRDefault="008B294C">
      <w:pPr>
        <w:pStyle w:val="BodyA"/>
        <w:rPr>
          <w:rFonts w:ascii="Tahoma" w:hAnsi="Tahoma"/>
        </w:rPr>
      </w:pPr>
      <w:r>
        <w:rPr>
          <w:rFonts w:ascii="Tahoma" w:hAnsi="Tahoma"/>
        </w:rPr>
        <w:t>The school is delighted that almost half (42%) of students who attended the school, sometimes for just six months to one year, have left with five GCSEs or more – with 100% achieving both qualifications and a confirmed college placement or job to go to. 61.5% of our pupils have achieved 5 qualifications or more, when including entry leve</w:t>
      </w:r>
      <w:r w:rsidR="00923444">
        <w:rPr>
          <w:rFonts w:ascii="Tahoma" w:hAnsi="Tahoma"/>
        </w:rPr>
        <w:t>l and vocational qualifications.</w:t>
      </w:r>
    </w:p>
    <w:p w:rsidR="00AF1054" w:rsidRDefault="008B294C">
      <w:pPr>
        <w:pStyle w:val="BodyA"/>
        <w:rPr>
          <w:rFonts w:ascii="Tahoma" w:eastAsia="Tahoma" w:hAnsi="Tahoma" w:cs="Tahoma"/>
        </w:rPr>
      </w:pPr>
      <w:r>
        <w:rPr>
          <w:rFonts w:ascii="Tahoma" w:hAnsi="Tahoma"/>
        </w:rPr>
        <w:t>This is an extraordinary achievement for the school considering the fact that the national average for students achieving five GCSEs or more in this sector is currently sitting at 12.3% nationally.  The nature of the results is attributable to both the high quality staff at the school as well as the support of Worcestershire mainstream schools and</w:t>
      </w:r>
      <w:r w:rsidR="00923444">
        <w:rPr>
          <w:rFonts w:ascii="Tahoma" w:hAnsi="Tahoma"/>
        </w:rPr>
        <w:t xml:space="preserve"> the local authority. Students </w:t>
      </w:r>
      <w:proofErr w:type="spellStart"/>
      <w:r>
        <w:rPr>
          <w:rFonts w:ascii="Tahoma" w:hAnsi="Tahoma"/>
        </w:rPr>
        <w:t>realise</w:t>
      </w:r>
      <w:proofErr w:type="spellEnd"/>
      <w:r>
        <w:rPr>
          <w:rFonts w:ascii="Tahoma" w:hAnsi="Tahoma"/>
        </w:rPr>
        <w:t xml:space="preserve"> very quickly after arriving at our school that they can change their life chances by embracing the alternative and creative approach to learning and achi</w:t>
      </w:r>
      <w:r w:rsidR="003D4923">
        <w:rPr>
          <w:rFonts w:ascii="Tahoma" w:hAnsi="Tahoma"/>
        </w:rPr>
        <w:t>evement employed at the ContinU</w:t>
      </w:r>
      <w:r>
        <w:rPr>
          <w:rFonts w:ascii="Tahoma" w:hAnsi="Tahoma"/>
        </w:rPr>
        <w:t xml:space="preserve"> Plus Academy. It is their determination and hard work, despite significant challenges, that is to be celebrated with these results.</w:t>
      </w:r>
    </w:p>
    <w:p w:rsidR="00923444" w:rsidRDefault="00923444" w:rsidP="00923444">
      <w:pPr>
        <w:pStyle w:val="BodyA"/>
        <w:rPr>
          <w:rFonts w:ascii="Tahoma" w:hAnsi="Tahoma"/>
        </w:rPr>
      </w:pPr>
      <w:r>
        <w:rPr>
          <w:rFonts w:ascii="Tahoma" w:hAnsi="Tahoma"/>
        </w:rPr>
        <w:t>In the face of a national curriculum agenda that has increased academic content in GCSE Qualifications and withdrawn coursework elements, our cohort has faced significant challenges.</w:t>
      </w:r>
    </w:p>
    <w:p w:rsidR="00923444" w:rsidRDefault="00923444" w:rsidP="00923444">
      <w:pPr>
        <w:pStyle w:val="BodyA"/>
        <w:rPr>
          <w:rFonts w:ascii="Tahoma" w:eastAsia="Tahoma" w:hAnsi="Tahoma" w:cs="Tahoma"/>
        </w:rPr>
      </w:pPr>
      <w:r>
        <w:rPr>
          <w:rFonts w:ascii="Tahoma" w:hAnsi="Tahoma"/>
        </w:rPr>
        <w:t>The school is now focusing on the introduction of a more varied curriculum, with a wider number of qualifications, including non GCSE Level 1 and 2 Qualifications.</w:t>
      </w:r>
    </w:p>
    <w:p w:rsidR="00F07DDB" w:rsidRDefault="00F07DDB">
      <w:pPr>
        <w:pStyle w:val="BodyA"/>
        <w:rPr>
          <w:rFonts w:ascii="Tahoma" w:eastAsia="Tahoma" w:hAnsi="Tahoma" w:cs="Tahoma"/>
          <w:b/>
          <w:bCs/>
        </w:rPr>
      </w:pPr>
    </w:p>
    <w:p w:rsidR="00F07DDB" w:rsidRDefault="00F07DDB">
      <w:pPr>
        <w:pStyle w:val="BodyA"/>
        <w:rPr>
          <w:rFonts w:ascii="Tahoma" w:eastAsia="Tahoma" w:hAnsi="Tahoma" w:cs="Tahoma"/>
          <w:b/>
          <w:bCs/>
        </w:rPr>
      </w:pPr>
    </w:p>
    <w:p w:rsidR="00F07DDB" w:rsidRDefault="00F07DDB">
      <w:pPr>
        <w:pStyle w:val="BodyA"/>
        <w:rPr>
          <w:rFonts w:ascii="Tahoma" w:eastAsia="Tahoma" w:hAnsi="Tahoma" w:cs="Tahoma"/>
          <w:b/>
          <w:bCs/>
        </w:rPr>
      </w:pPr>
    </w:p>
    <w:p w:rsidR="00F07DDB" w:rsidRDefault="00F07DDB">
      <w:pPr>
        <w:pStyle w:val="BodyA"/>
        <w:rPr>
          <w:rFonts w:ascii="Tahoma" w:eastAsia="Tahoma" w:hAnsi="Tahoma" w:cs="Tahoma"/>
          <w:b/>
          <w:bCs/>
        </w:rPr>
      </w:pPr>
    </w:p>
    <w:p w:rsidR="00FE0182" w:rsidRPr="00382159" w:rsidRDefault="00FE0182" w:rsidP="00FE0182">
      <w:pPr>
        <w:pStyle w:val="BodyA"/>
        <w:rPr>
          <w:rFonts w:ascii="Tahoma" w:eastAsia="Tahoma" w:hAnsi="Tahoma" w:cs="Tahoma"/>
          <w:bCs/>
          <w:sz w:val="14"/>
        </w:rPr>
      </w:pPr>
      <w:r>
        <w:rPr>
          <w:rFonts w:ascii="Tahoma" w:eastAsia="Tahoma" w:hAnsi="Tahoma" w:cs="Tahoma"/>
          <w:b/>
          <w:bCs/>
        </w:rPr>
        <w:lastRenderedPageBreak/>
        <w:t xml:space="preserve">Comparison of CPA Performance vs. AP Performance in England     </w:t>
      </w:r>
    </w:p>
    <w:tbl>
      <w:tblPr>
        <w:tblStyle w:val="TableGrid"/>
        <w:tblW w:w="0" w:type="auto"/>
        <w:tblInd w:w="1050" w:type="dxa"/>
        <w:tblLook w:val="04A0" w:firstRow="1" w:lastRow="0" w:firstColumn="1" w:lastColumn="0" w:noHBand="0" w:noVBand="1"/>
      </w:tblPr>
      <w:tblGrid>
        <w:gridCol w:w="3544"/>
        <w:gridCol w:w="4065"/>
        <w:gridCol w:w="4065"/>
      </w:tblGrid>
      <w:tr w:rsidR="00FE0182" w:rsidTr="0085547F">
        <w:trPr>
          <w:trHeight w:val="338"/>
        </w:trPr>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Subject A*-G</w:t>
            </w:r>
          </w:p>
        </w:tc>
        <w:tc>
          <w:tcPr>
            <w:tcW w:w="4065"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All England AP schools (%)</w:t>
            </w:r>
          </w:p>
        </w:tc>
        <w:tc>
          <w:tcPr>
            <w:tcW w:w="4065"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 xml:space="preserve">The </w:t>
            </w:r>
            <w:proofErr w:type="spellStart"/>
            <w:r>
              <w:rPr>
                <w:rFonts w:ascii="Tahoma" w:eastAsia="Tahoma" w:hAnsi="Tahoma" w:cs="Tahoma"/>
                <w:b/>
                <w:bCs/>
              </w:rPr>
              <w:t>ContinU</w:t>
            </w:r>
            <w:proofErr w:type="spellEnd"/>
            <w:r>
              <w:rPr>
                <w:rFonts w:ascii="Tahoma" w:eastAsia="Tahoma" w:hAnsi="Tahoma" w:cs="Tahoma"/>
                <w:b/>
                <w:bCs/>
              </w:rPr>
              <w:t xml:space="preserve"> Plus Academy (%)</w:t>
            </w:r>
          </w:p>
        </w:tc>
      </w:tr>
      <w:tr w:rsidR="00FE0182" w:rsidTr="0085547F">
        <w:trPr>
          <w:trHeight w:val="246"/>
        </w:trPr>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English Language</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87.2</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69*</w:t>
            </w:r>
          </w:p>
        </w:tc>
      </w:tr>
      <w:tr w:rsidR="00FE0182" w:rsidTr="0085547F">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proofErr w:type="spellStart"/>
            <w:r>
              <w:rPr>
                <w:rFonts w:ascii="Tahoma" w:eastAsia="Tahoma" w:hAnsi="Tahoma" w:cs="Tahoma"/>
                <w:b/>
                <w:bCs/>
              </w:rPr>
              <w:t>Maths</w:t>
            </w:r>
            <w:proofErr w:type="spellEnd"/>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65.4</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100</w:t>
            </w:r>
          </w:p>
        </w:tc>
      </w:tr>
      <w:tr w:rsidR="00FE0182" w:rsidTr="0085547F">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Science</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81</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95</w:t>
            </w:r>
          </w:p>
        </w:tc>
      </w:tr>
      <w:tr w:rsidR="00FE0182" w:rsidTr="0085547F">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Geography</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74.5</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100</w:t>
            </w:r>
          </w:p>
        </w:tc>
      </w:tr>
      <w:tr w:rsidR="00FE0182" w:rsidTr="0085547F">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History</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61.4</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25**</w:t>
            </w:r>
          </w:p>
        </w:tc>
      </w:tr>
      <w:tr w:rsidR="00FE0182" w:rsidTr="0085547F">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Health and Social Care</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83.9</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100</w:t>
            </w:r>
          </w:p>
        </w:tc>
      </w:tr>
      <w:tr w:rsidR="00FE0182" w:rsidTr="0085547F">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Hospitality and Catering</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88.7</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100</w:t>
            </w:r>
          </w:p>
        </w:tc>
      </w:tr>
      <w:tr w:rsidR="00FE0182" w:rsidTr="0085547F">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Physical Education</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81.8</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90.9</w:t>
            </w:r>
          </w:p>
        </w:tc>
      </w:tr>
      <w:tr w:rsidR="00FE0182" w:rsidTr="0085547F">
        <w:tc>
          <w:tcPr>
            <w:tcW w:w="3544" w:type="dxa"/>
          </w:tcPr>
          <w:p w:rsidR="00FE0182"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
                <w:bCs/>
              </w:rPr>
            </w:pPr>
            <w:r>
              <w:rPr>
                <w:rFonts w:ascii="Tahoma" w:eastAsia="Tahoma" w:hAnsi="Tahoma" w:cs="Tahoma"/>
                <w:b/>
                <w:bCs/>
              </w:rPr>
              <w:t>Outdoor Education (Level 1)</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24.2</w:t>
            </w:r>
          </w:p>
        </w:tc>
        <w:tc>
          <w:tcPr>
            <w:tcW w:w="4065" w:type="dxa"/>
          </w:tcPr>
          <w:p w:rsidR="00FE0182" w:rsidRPr="00F07DDB" w:rsidRDefault="00FE0182" w:rsidP="0085547F">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ahoma" w:eastAsia="Tahoma" w:hAnsi="Tahoma" w:cs="Tahoma"/>
                <w:bCs/>
              </w:rPr>
            </w:pPr>
            <w:r>
              <w:rPr>
                <w:rFonts w:ascii="Tahoma" w:eastAsia="Tahoma" w:hAnsi="Tahoma" w:cs="Tahoma"/>
                <w:bCs/>
              </w:rPr>
              <w:t>87.5</w:t>
            </w:r>
          </w:p>
        </w:tc>
      </w:tr>
    </w:tbl>
    <w:p w:rsidR="00FE0182" w:rsidRDefault="00FE0182" w:rsidP="00FE0182">
      <w:pPr>
        <w:pStyle w:val="BodyA"/>
        <w:rPr>
          <w:rFonts w:ascii="Tahoma" w:eastAsia="Tahoma" w:hAnsi="Tahoma" w:cs="Tahoma"/>
          <w:bCs/>
        </w:rPr>
      </w:pPr>
      <w:r w:rsidRPr="00DE68EB">
        <w:rPr>
          <w:rFonts w:ascii="Tahoma" w:eastAsia="Tahoma" w:hAnsi="Tahoma" w:cs="Tahoma"/>
          <w:bCs/>
        </w:rPr>
        <w:t>*following introduction of the new English GCSE specification (9-1)</w:t>
      </w:r>
      <w:r>
        <w:rPr>
          <w:rFonts w:ascii="Tahoma" w:eastAsia="Tahoma" w:hAnsi="Tahoma" w:cs="Tahoma"/>
          <w:bCs/>
        </w:rPr>
        <w:t>,</w:t>
      </w:r>
      <w:r w:rsidRPr="00DE68EB">
        <w:rPr>
          <w:rFonts w:ascii="Tahoma" w:eastAsia="Tahoma" w:hAnsi="Tahoma" w:cs="Tahoma"/>
          <w:bCs/>
        </w:rPr>
        <w:t xml:space="preserve"> first reported in 2017</w:t>
      </w:r>
    </w:p>
    <w:p w:rsidR="00FE0182" w:rsidRPr="00DE68EB" w:rsidRDefault="00FE0182" w:rsidP="00FE0182">
      <w:pPr>
        <w:pStyle w:val="BodyA"/>
        <w:rPr>
          <w:rFonts w:ascii="Tahoma" w:eastAsia="Tahoma" w:hAnsi="Tahoma" w:cs="Tahoma"/>
          <w:bCs/>
        </w:rPr>
      </w:pPr>
      <w:r>
        <w:rPr>
          <w:rFonts w:ascii="Tahoma" w:eastAsia="Tahoma" w:hAnsi="Tahoma" w:cs="Tahoma"/>
          <w:bCs/>
        </w:rPr>
        <w:t>**GCSE History will not be a Year 11 option for the Academic year 2017/18 but will return in 2018/19.</w:t>
      </w:r>
    </w:p>
    <w:p w:rsidR="00FE0182" w:rsidRDefault="00FE0182" w:rsidP="00FE0182">
      <w:pPr>
        <w:pStyle w:val="BodyA"/>
        <w:rPr>
          <w:rFonts w:ascii="Tahoma" w:eastAsia="Tahoma" w:hAnsi="Tahoma" w:cs="Tahoma"/>
          <w:bCs/>
        </w:rPr>
      </w:pPr>
      <w:r w:rsidRPr="003C6A46">
        <w:rPr>
          <w:rFonts w:ascii="Tahoma" w:eastAsia="Tahoma" w:hAnsi="Tahoma" w:cs="Tahoma"/>
          <w:bCs/>
        </w:rPr>
        <w:t>This table takes data from the AP performance data tables for England 2015/16</w:t>
      </w:r>
      <w:r>
        <w:rPr>
          <w:rFonts w:ascii="Tahoma" w:eastAsia="Tahoma" w:hAnsi="Tahoma" w:cs="Tahoma"/>
          <w:bCs/>
        </w:rPr>
        <w:t xml:space="preserve"> and does not include dual registered pupils – these figures for England AP schools would drop further as a direct result of increased difficulty in 9-1 qualifications.  The CPA is sticking to GCSEs where other AP schools are turning to alternatives that are less rigorous and reduce opportunities for positive and sustained destinations.  The CPA is including increased numbers of ‘other’ Level 1 equivalent qualifications further down the school to increase outcomes without jeopardizing the future aspirations of our pupils – GCSEs will remain the focus of the Year 11 curriculum.</w:t>
      </w:r>
    </w:p>
    <w:p w:rsidR="00FE0182" w:rsidRPr="00382159" w:rsidRDefault="00FE0182" w:rsidP="00FE0182">
      <w:pPr>
        <w:pStyle w:val="BodyA"/>
        <w:rPr>
          <w:rFonts w:ascii="Tahoma" w:eastAsia="Tahoma" w:hAnsi="Tahoma" w:cs="Tahoma"/>
          <w:bCs/>
          <w:sz w:val="36"/>
        </w:rPr>
      </w:pPr>
      <w:r w:rsidRPr="00382159">
        <w:rPr>
          <w:rFonts w:ascii="Tahoma" w:eastAsia="Tahoma" w:hAnsi="Tahoma" w:cs="Tahoma"/>
          <w:bCs/>
        </w:rPr>
        <w:t>(</w:t>
      </w:r>
      <w:hyperlink r:id="rId10" w:history="1">
        <w:r w:rsidRPr="00382159">
          <w:rPr>
            <w:rStyle w:val="Hyperlink"/>
            <w:rFonts w:ascii="Tahoma" w:eastAsia="Tahoma" w:hAnsi="Tahoma" w:cs="Tahoma"/>
            <w:bCs/>
          </w:rPr>
          <w:t>https://www.gov.uk/government/statistics/revised-gcse-and-equivalent-results-in-england-2015-to-2016</w:t>
        </w:r>
      </w:hyperlink>
      <w:r w:rsidRPr="00382159">
        <w:rPr>
          <w:rFonts w:ascii="Tahoma" w:eastAsia="Tahoma" w:hAnsi="Tahoma" w:cs="Tahoma"/>
          <w:bCs/>
        </w:rPr>
        <w:t>)</w:t>
      </w:r>
    </w:p>
    <w:p w:rsidR="00FE0182" w:rsidRPr="003C6A46" w:rsidRDefault="00FE0182" w:rsidP="00FE0182">
      <w:pPr>
        <w:pStyle w:val="BodyA"/>
        <w:rPr>
          <w:rFonts w:ascii="Tahoma" w:eastAsia="Tahoma" w:hAnsi="Tahoma" w:cs="Tahoma"/>
          <w:bCs/>
        </w:rPr>
      </w:pPr>
      <w:r>
        <w:rPr>
          <w:rFonts w:ascii="Tahoma" w:eastAsia="Tahoma" w:hAnsi="Tahoma" w:cs="Tahoma"/>
          <w:bCs/>
        </w:rPr>
        <w:t xml:space="preserve">In 77.8% of subjects offered </w:t>
      </w:r>
      <w:proofErr w:type="spellStart"/>
      <w:r>
        <w:rPr>
          <w:rFonts w:ascii="Tahoma" w:eastAsia="Tahoma" w:hAnsi="Tahoma" w:cs="Tahoma"/>
          <w:bCs/>
        </w:rPr>
        <w:t>ContinU</w:t>
      </w:r>
      <w:proofErr w:type="spellEnd"/>
      <w:r>
        <w:rPr>
          <w:rFonts w:ascii="Tahoma" w:eastAsia="Tahoma" w:hAnsi="Tahoma" w:cs="Tahoma"/>
          <w:bCs/>
        </w:rPr>
        <w:t xml:space="preserve"> Plus Academy pupils outperform the National expectations in terms of pure outcomes.</w:t>
      </w:r>
    </w:p>
    <w:p w:rsidR="00FE0182" w:rsidRPr="00D74C1C" w:rsidRDefault="00FE0182" w:rsidP="00FE0182">
      <w:pPr>
        <w:pStyle w:val="BodyA"/>
        <w:spacing w:after="0"/>
        <w:rPr>
          <w:rFonts w:ascii="Tahoma" w:eastAsia="Tahoma" w:hAnsi="Tahoma" w:cs="Tahoma"/>
          <w:b/>
          <w:bCs/>
        </w:rPr>
      </w:pPr>
      <w:r>
        <w:rPr>
          <w:rFonts w:ascii="Tahoma" w:eastAsia="Tahoma" w:hAnsi="Tahoma" w:cs="Tahoma"/>
          <w:b/>
          <w:bCs/>
        </w:rPr>
        <w:lastRenderedPageBreak/>
        <w:t>Outcomes over time</w:t>
      </w:r>
    </w:p>
    <w:tbl>
      <w:tblPr>
        <w:tblStyle w:val="TableGrid"/>
        <w:tblW w:w="0" w:type="auto"/>
        <w:tblLook w:val="04A0" w:firstRow="1" w:lastRow="0" w:firstColumn="1" w:lastColumn="0" w:noHBand="0" w:noVBand="1"/>
      </w:tblPr>
      <w:tblGrid>
        <w:gridCol w:w="3936"/>
        <w:gridCol w:w="1635"/>
        <w:gridCol w:w="3184"/>
        <w:gridCol w:w="1184"/>
        <w:gridCol w:w="3068"/>
        <w:gridCol w:w="1169"/>
      </w:tblGrid>
      <w:tr w:rsidR="00FE0182" w:rsidRPr="00D74C1C" w:rsidTr="0085547F">
        <w:tc>
          <w:tcPr>
            <w:tcW w:w="3936"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lang w:eastAsia="en-GB"/>
              </w:rPr>
            </w:pPr>
            <w:r w:rsidRPr="00D74C1C">
              <w:rPr>
                <w:rFonts w:ascii="Tahoma" w:hAnsi="Tahoma" w:cs="Tahoma"/>
                <w:b/>
                <w:lang w:eastAsia="en-GB"/>
              </w:rPr>
              <w:t>Measure</w:t>
            </w:r>
          </w:p>
        </w:tc>
        <w:tc>
          <w:tcPr>
            <w:tcW w:w="1635" w:type="dxa"/>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lang w:eastAsia="en-GB"/>
              </w:rPr>
            </w:pPr>
            <w:r>
              <w:rPr>
                <w:rFonts w:ascii="Tahoma" w:hAnsi="Tahoma" w:cs="Tahoma"/>
                <w:b/>
                <w:lang w:eastAsia="en-GB"/>
              </w:rPr>
              <w:t>2014/15</w:t>
            </w:r>
          </w:p>
        </w:tc>
        <w:tc>
          <w:tcPr>
            <w:tcW w:w="4368" w:type="dxa"/>
            <w:gridSpan w:val="2"/>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lang w:eastAsia="en-GB"/>
              </w:rPr>
            </w:pPr>
            <w:r>
              <w:rPr>
                <w:rFonts w:ascii="Tahoma" w:hAnsi="Tahoma" w:cs="Tahoma"/>
                <w:b/>
                <w:lang w:eastAsia="en-GB"/>
              </w:rPr>
              <w:t>2015/16</w:t>
            </w:r>
          </w:p>
        </w:tc>
        <w:tc>
          <w:tcPr>
            <w:tcW w:w="4237" w:type="dxa"/>
            <w:gridSpan w:val="2"/>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lang w:eastAsia="en-GB"/>
              </w:rPr>
            </w:pPr>
            <w:r>
              <w:rPr>
                <w:rFonts w:ascii="Tahoma" w:hAnsi="Tahoma" w:cs="Tahoma"/>
                <w:b/>
                <w:lang w:eastAsia="en-GB"/>
              </w:rPr>
              <w:t>2016/17</w:t>
            </w:r>
          </w:p>
        </w:tc>
      </w:tr>
      <w:tr w:rsidR="00FE0182" w:rsidTr="0085547F">
        <w:tc>
          <w:tcPr>
            <w:tcW w:w="3936"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Average Qualifications</w:t>
            </w:r>
          </w:p>
        </w:tc>
        <w:tc>
          <w:tcPr>
            <w:tcW w:w="1635" w:type="dxa"/>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3.65</w:t>
            </w:r>
          </w:p>
        </w:tc>
        <w:tc>
          <w:tcPr>
            <w:tcW w:w="4368" w:type="dxa"/>
            <w:gridSpan w:val="2"/>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4.41</w:t>
            </w:r>
          </w:p>
        </w:tc>
        <w:tc>
          <w:tcPr>
            <w:tcW w:w="4237" w:type="dxa"/>
            <w:gridSpan w:val="2"/>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5.31</w:t>
            </w:r>
          </w:p>
        </w:tc>
      </w:tr>
      <w:tr w:rsidR="00FE0182" w:rsidTr="0085547F">
        <w:tc>
          <w:tcPr>
            <w:tcW w:w="3936"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5+ Qualifications (%)</w:t>
            </w:r>
          </w:p>
        </w:tc>
        <w:tc>
          <w:tcPr>
            <w:tcW w:w="1635" w:type="dxa"/>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 xml:space="preserve">26.1 </w:t>
            </w:r>
          </w:p>
        </w:tc>
        <w:tc>
          <w:tcPr>
            <w:tcW w:w="4368" w:type="dxa"/>
            <w:gridSpan w:val="2"/>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64.7</w:t>
            </w:r>
          </w:p>
        </w:tc>
        <w:tc>
          <w:tcPr>
            <w:tcW w:w="4237" w:type="dxa"/>
            <w:gridSpan w:val="2"/>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78.9</w:t>
            </w:r>
          </w:p>
        </w:tc>
      </w:tr>
      <w:tr w:rsidR="00FE0182" w:rsidTr="0085547F">
        <w:tc>
          <w:tcPr>
            <w:tcW w:w="3936"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5+ Qualifications Level 1+ (%)</w:t>
            </w:r>
          </w:p>
        </w:tc>
        <w:tc>
          <w:tcPr>
            <w:tcW w:w="1635" w:type="dxa"/>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26.1 (13/23)</w:t>
            </w:r>
          </w:p>
        </w:tc>
        <w:tc>
          <w:tcPr>
            <w:tcW w:w="4368" w:type="dxa"/>
            <w:gridSpan w:val="2"/>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47.1 (8/17)</w:t>
            </w:r>
          </w:p>
        </w:tc>
        <w:tc>
          <w:tcPr>
            <w:tcW w:w="4237" w:type="dxa"/>
            <w:gridSpan w:val="2"/>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42.1 (8/19)</w:t>
            </w:r>
          </w:p>
        </w:tc>
      </w:tr>
      <w:tr w:rsidR="00FE0182" w:rsidTr="0085547F">
        <w:tc>
          <w:tcPr>
            <w:tcW w:w="3936"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A*-G EMS (%)</w:t>
            </w:r>
          </w:p>
        </w:tc>
        <w:tc>
          <w:tcPr>
            <w:tcW w:w="1635" w:type="dxa"/>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56.7 (13/23)</w:t>
            </w:r>
          </w:p>
        </w:tc>
        <w:tc>
          <w:tcPr>
            <w:tcW w:w="4368" w:type="dxa"/>
            <w:gridSpan w:val="2"/>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82.3 (14/17)</w:t>
            </w:r>
          </w:p>
        </w:tc>
        <w:tc>
          <w:tcPr>
            <w:tcW w:w="4237" w:type="dxa"/>
            <w:gridSpan w:val="2"/>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72.7 (8/11)</w:t>
            </w:r>
          </w:p>
        </w:tc>
      </w:tr>
      <w:tr w:rsidR="00FE0182" w:rsidTr="0085547F">
        <w:tc>
          <w:tcPr>
            <w:tcW w:w="3936" w:type="dxa"/>
            <w:tcBorders>
              <w:bottom w:val="single" w:sz="4" w:space="0" w:color="auto"/>
            </w:tcBorders>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Entry Level English (L2/L3) (%)</w:t>
            </w:r>
          </w:p>
        </w:tc>
        <w:tc>
          <w:tcPr>
            <w:tcW w:w="1635" w:type="dxa"/>
            <w:tcBorders>
              <w:bottom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n/a</w:t>
            </w:r>
          </w:p>
        </w:tc>
        <w:tc>
          <w:tcPr>
            <w:tcW w:w="4368" w:type="dxa"/>
            <w:gridSpan w:val="2"/>
            <w:tcBorders>
              <w:bottom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n/a</w:t>
            </w:r>
          </w:p>
        </w:tc>
        <w:tc>
          <w:tcPr>
            <w:tcW w:w="4237" w:type="dxa"/>
            <w:gridSpan w:val="2"/>
            <w:tcBorders>
              <w:bottom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27/73</w:t>
            </w:r>
          </w:p>
        </w:tc>
      </w:tr>
      <w:tr w:rsidR="00FE0182" w:rsidTr="0085547F">
        <w:tc>
          <w:tcPr>
            <w:tcW w:w="3936" w:type="dxa"/>
            <w:tcBorders>
              <w:bottom w:val="single" w:sz="4" w:space="0" w:color="auto"/>
            </w:tcBorders>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 xml:space="preserve">Entry Level </w:t>
            </w:r>
            <w:proofErr w:type="spellStart"/>
            <w:r w:rsidRPr="00D74C1C">
              <w:rPr>
                <w:rFonts w:ascii="Tahoma" w:hAnsi="Tahoma" w:cs="Tahoma"/>
                <w:sz w:val="22"/>
                <w:lang w:eastAsia="en-GB"/>
              </w:rPr>
              <w:t>Maths</w:t>
            </w:r>
            <w:proofErr w:type="spellEnd"/>
            <w:r w:rsidRPr="00D74C1C">
              <w:rPr>
                <w:rFonts w:ascii="Tahoma" w:hAnsi="Tahoma" w:cs="Tahoma"/>
                <w:sz w:val="22"/>
                <w:lang w:eastAsia="en-GB"/>
              </w:rPr>
              <w:t xml:space="preserve"> (L3) (%)</w:t>
            </w:r>
          </w:p>
        </w:tc>
        <w:tc>
          <w:tcPr>
            <w:tcW w:w="1635" w:type="dxa"/>
            <w:tcBorders>
              <w:bottom w:val="single" w:sz="4" w:space="0" w:color="auto"/>
            </w:tcBorders>
          </w:tcPr>
          <w:p w:rsidR="00FE0182"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n/a</w:t>
            </w:r>
          </w:p>
        </w:tc>
        <w:tc>
          <w:tcPr>
            <w:tcW w:w="4368" w:type="dxa"/>
            <w:gridSpan w:val="2"/>
            <w:tcBorders>
              <w:bottom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n/a</w:t>
            </w:r>
          </w:p>
        </w:tc>
        <w:tc>
          <w:tcPr>
            <w:tcW w:w="4237" w:type="dxa"/>
            <w:gridSpan w:val="2"/>
            <w:tcBorders>
              <w:bottom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100</w:t>
            </w:r>
          </w:p>
        </w:tc>
      </w:tr>
      <w:tr w:rsidR="00FE0182" w:rsidTr="0085547F">
        <w:tc>
          <w:tcPr>
            <w:tcW w:w="3936" w:type="dxa"/>
            <w:tcBorders>
              <w:bottom w:val="single" w:sz="4" w:space="0" w:color="auto"/>
            </w:tcBorders>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Whole School National Progress (%)</w:t>
            </w:r>
          </w:p>
        </w:tc>
        <w:tc>
          <w:tcPr>
            <w:tcW w:w="1635" w:type="dxa"/>
            <w:tcBorders>
              <w:bottom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n/a</w:t>
            </w:r>
          </w:p>
        </w:tc>
        <w:tc>
          <w:tcPr>
            <w:tcW w:w="4368" w:type="dxa"/>
            <w:gridSpan w:val="2"/>
            <w:tcBorders>
              <w:bottom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76</w:t>
            </w:r>
          </w:p>
        </w:tc>
        <w:tc>
          <w:tcPr>
            <w:tcW w:w="4237" w:type="dxa"/>
            <w:gridSpan w:val="2"/>
            <w:tcBorders>
              <w:bottom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r>
              <w:rPr>
                <w:rFonts w:ascii="Tahoma" w:hAnsi="Tahoma" w:cs="Tahoma"/>
                <w:lang w:eastAsia="en-GB"/>
              </w:rPr>
              <w:t>77.4</w:t>
            </w:r>
          </w:p>
        </w:tc>
      </w:tr>
      <w:tr w:rsidR="00FE0182" w:rsidTr="0085547F">
        <w:trPr>
          <w:trHeight w:val="70"/>
        </w:trPr>
        <w:tc>
          <w:tcPr>
            <w:tcW w:w="3936" w:type="dxa"/>
            <w:tcBorders>
              <w:top w:val="single" w:sz="4" w:space="0" w:color="auto"/>
              <w:left w:val="nil"/>
              <w:bottom w:val="nil"/>
              <w:right w:val="nil"/>
            </w:tcBorders>
          </w:tcPr>
          <w:p w:rsidR="00FE0182" w:rsidRPr="006155BD"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
                <w:lang w:eastAsia="en-GB"/>
              </w:rPr>
            </w:pPr>
          </w:p>
        </w:tc>
        <w:tc>
          <w:tcPr>
            <w:tcW w:w="1635" w:type="dxa"/>
            <w:tcBorders>
              <w:top w:val="single" w:sz="4" w:space="0" w:color="auto"/>
              <w:left w:val="nil"/>
              <w:bottom w:val="nil"/>
              <w:right w:val="nil"/>
            </w:tcBorders>
          </w:tcPr>
          <w:p w:rsidR="00FE0182" w:rsidRPr="006155BD"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4"/>
                <w:lang w:eastAsia="en-GB"/>
              </w:rPr>
            </w:pPr>
          </w:p>
        </w:tc>
        <w:tc>
          <w:tcPr>
            <w:tcW w:w="4368" w:type="dxa"/>
            <w:gridSpan w:val="2"/>
            <w:tcBorders>
              <w:top w:val="single" w:sz="4" w:space="0" w:color="auto"/>
              <w:left w:val="nil"/>
              <w:bottom w:val="single" w:sz="4" w:space="0" w:color="auto"/>
              <w:right w:val="nil"/>
            </w:tcBorders>
          </w:tcPr>
          <w:p w:rsidR="00FE0182" w:rsidRPr="006155BD"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
                <w:lang w:eastAsia="en-GB"/>
              </w:rPr>
            </w:pPr>
          </w:p>
        </w:tc>
        <w:tc>
          <w:tcPr>
            <w:tcW w:w="4237" w:type="dxa"/>
            <w:gridSpan w:val="2"/>
            <w:tcBorders>
              <w:top w:val="single" w:sz="4" w:space="0" w:color="auto"/>
              <w:left w:val="nil"/>
              <w:bottom w:val="single" w:sz="4" w:space="0" w:color="auto"/>
              <w:right w:val="nil"/>
            </w:tcBorders>
          </w:tcPr>
          <w:p w:rsidR="00FE0182" w:rsidRPr="006155BD"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
                <w:lang w:eastAsia="en-GB"/>
              </w:rPr>
            </w:pPr>
          </w:p>
        </w:tc>
      </w:tr>
      <w:tr w:rsidR="00FE0182" w:rsidTr="0085547F">
        <w:tc>
          <w:tcPr>
            <w:tcW w:w="3936" w:type="dxa"/>
            <w:tcBorders>
              <w:top w:val="nil"/>
              <w:left w:val="nil"/>
              <w:bottom w:val="nil"/>
              <w:right w:val="nil"/>
            </w:tcBorders>
          </w:tcPr>
          <w:p w:rsidR="00FE0182"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p>
        </w:tc>
        <w:tc>
          <w:tcPr>
            <w:tcW w:w="1635" w:type="dxa"/>
            <w:tcBorders>
              <w:top w:val="nil"/>
              <w:left w:val="nil"/>
              <w:bottom w:val="nil"/>
              <w:right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p>
        </w:tc>
        <w:tc>
          <w:tcPr>
            <w:tcW w:w="4368" w:type="dxa"/>
            <w:gridSpan w:val="2"/>
            <w:tcBorders>
              <w:top w:val="single" w:sz="4" w:space="0" w:color="auto"/>
              <w:left w:val="single" w:sz="4" w:space="0" w:color="auto"/>
              <w:bottom w:val="single" w:sz="4" w:space="0" w:color="auto"/>
              <w:right w:val="single" w:sz="4" w:space="0" w:color="auto"/>
            </w:tcBorders>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lang w:eastAsia="en-GB"/>
              </w:rPr>
            </w:pPr>
            <w:r>
              <w:rPr>
                <w:rFonts w:ascii="Tahoma" w:hAnsi="Tahoma" w:cs="Tahoma"/>
                <w:b/>
                <w:lang w:eastAsia="en-GB"/>
              </w:rPr>
              <w:t>2015/16</w:t>
            </w:r>
          </w:p>
        </w:tc>
        <w:tc>
          <w:tcPr>
            <w:tcW w:w="4237" w:type="dxa"/>
            <w:gridSpan w:val="2"/>
            <w:tcBorders>
              <w:top w:val="single" w:sz="4" w:space="0" w:color="auto"/>
              <w:left w:val="single" w:sz="4" w:space="0" w:color="auto"/>
              <w:bottom w:val="single" w:sz="4" w:space="0" w:color="auto"/>
              <w:right w:val="single" w:sz="4" w:space="0" w:color="auto"/>
            </w:tcBorders>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lang w:eastAsia="en-GB"/>
              </w:rPr>
            </w:pPr>
            <w:r>
              <w:rPr>
                <w:rFonts w:ascii="Tahoma" w:hAnsi="Tahoma" w:cs="Tahoma"/>
                <w:b/>
                <w:lang w:eastAsia="en-GB"/>
              </w:rPr>
              <w:t>2016/17</w:t>
            </w:r>
          </w:p>
        </w:tc>
      </w:tr>
      <w:tr w:rsidR="00FE0182" w:rsidTr="004449EE">
        <w:tc>
          <w:tcPr>
            <w:tcW w:w="3936" w:type="dxa"/>
            <w:tcBorders>
              <w:top w:val="nil"/>
              <w:left w:val="nil"/>
              <w:bottom w:val="nil"/>
              <w:right w:val="nil"/>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p>
        </w:tc>
        <w:tc>
          <w:tcPr>
            <w:tcW w:w="1635" w:type="dxa"/>
            <w:tcBorders>
              <w:top w:val="nil"/>
              <w:left w:val="nil"/>
              <w:bottom w:val="nil"/>
              <w:right w:val="single" w:sz="4" w:space="0" w:color="auto"/>
            </w:tcBorders>
          </w:tcPr>
          <w:p w:rsidR="00FE0182" w:rsidRPr="001D5B6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lang w:eastAsia="en-GB"/>
              </w:rPr>
            </w:pPr>
          </w:p>
        </w:tc>
        <w:tc>
          <w:tcPr>
            <w:tcW w:w="3184" w:type="dxa"/>
            <w:tcBorders>
              <w:top w:val="single" w:sz="4" w:space="0" w:color="auto"/>
              <w:left w:val="single" w:sz="4" w:space="0" w:color="auto"/>
            </w:tcBorders>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Measure</w:t>
            </w:r>
          </w:p>
        </w:tc>
        <w:tc>
          <w:tcPr>
            <w:tcW w:w="1184" w:type="dxa"/>
            <w:tcBorders>
              <w:top w:val="single" w:sz="4" w:space="0" w:color="auto"/>
              <w:left w:val="single" w:sz="4" w:space="0" w:color="auto"/>
            </w:tcBorders>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Outcome</w:t>
            </w:r>
          </w:p>
        </w:tc>
        <w:tc>
          <w:tcPr>
            <w:tcW w:w="3068" w:type="dxa"/>
            <w:tcBorders>
              <w:top w:val="single" w:sz="4" w:space="0" w:color="auto"/>
            </w:tcBorders>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Measure</w:t>
            </w:r>
          </w:p>
        </w:tc>
        <w:tc>
          <w:tcPr>
            <w:tcW w:w="1169" w:type="dxa"/>
            <w:tcBorders>
              <w:top w:val="single" w:sz="4" w:space="0" w:color="auto"/>
            </w:tcBorders>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Outcome</w:t>
            </w:r>
          </w:p>
        </w:tc>
      </w:tr>
      <w:tr w:rsidR="00FE0182" w:rsidTr="004449EE">
        <w:tc>
          <w:tcPr>
            <w:tcW w:w="5571" w:type="dxa"/>
            <w:gridSpan w:val="2"/>
            <w:tcBorders>
              <w:top w:val="nil"/>
              <w:left w:val="nil"/>
              <w:bottom w:val="nil"/>
              <w:right w:val="single" w:sz="4" w:space="0" w:color="auto"/>
            </w:tcBorders>
          </w:tcPr>
          <w:p w:rsidR="00FE0182" w:rsidRPr="00E427E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14"/>
                <w:lang w:eastAsia="en-GB"/>
              </w:rPr>
            </w:pPr>
            <w:r w:rsidRPr="00E427E5">
              <w:rPr>
                <w:rFonts w:ascii="Tahoma" w:hAnsi="Tahoma" w:cs="Tahoma"/>
                <w:sz w:val="14"/>
                <w:lang w:eastAsia="en-GB"/>
              </w:rPr>
              <w:t>*SDQ tests report low stress below 17, moderate stress below 20 and severe stress if above 20</w:t>
            </w:r>
          </w:p>
        </w:tc>
        <w:tc>
          <w:tcPr>
            <w:tcW w:w="3184" w:type="dxa"/>
            <w:tcBorders>
              <w:left w:val="single" w:sz="4" w:space="0" w:color="auto"/>
            </w:tcBorders>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Pr>
                <w:rFonts w:ascii="Tahoma" w:hAnsi="Tahoma" w:cs="Tahoma"/>
                <w:sz w:val="22"/>
                <w:lang w:eastAsia="en-GB"/>
              </w:rPr>
              <w:t>*</w:t>
            </w:r>
            <w:r w:rsidR="00FE0182" w:rsidRPr="00D74C1C">
              <w:rPr>
                <w:rFonts w:ascii="Tahoma" w:hAnsi="Tahoma" w:cs="Tahoma"/>
                <w:sz w:val="22"/>
                <w:lang w:eastAsia="en-GB"/>
              </w:rPr>
              <w:t>Average Stress/Anxiety</w:t>
            </w:r>
          </w:p>
        </w:tc>
        <w:tc>
          <w:tcPr>
            <w:tcW w:w="1184"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10.3</w:t>
            </w:r>
          </w:p>
        </w:tc>
        <w:tc>
          <w:tcPr>
            <w:tcW w:w="3068" w:type="dxa"/>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Pr>
                <w:rFonts w:ascii="Tahoma" w:hAnsi="Tahoma" w:cs="Tahoma"/>
                <w:sz w:val="22"/>
                <w:lang w:eastAsia="en-GB"/>
              </w:rPr>
              <w:t>*</w:t>
            </w:r>
            <w:r w:rsidR="00FE0182" w:rsidRPr="00D74C1C">
              <w:rPr>
                <w:rFonts w:ascii="Tahoma" w:hAnsi="Tahoma" w:cs="Tahoma"/>
                <w:sz w:val="22"/>
                <w:lang w:eastAsia="en-GB"/>
              </w:rPr>
              <w:t>Average Stress/Anxiety</w:t>
            </w:r>
          </w:p>
        </w:tc>
        <w:tc>
          <w:tcPr>
            <w:tcW w:w="1169"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13.9</w:t>
            </w:r>
          </w:p>
        </w:tc>
      </w:tr>
      <w:tr w:rsidR="00FE0182" w:rsidTr="004449EE">
        <w:tc>
          <w:tcPr>
            <w:tcW w:w="5571" w:type="dxa"/>
            <w:gridSpan w:val="2"/>
            <w:tcBorders>
              <w:top w:val="nil"/>
              <w:left w:val="nil"/>
              <w:bottom w:val="nil"/>
              <w:right w:val="single" w:sz="4" w:space="0" w:color="auto"/>
            </w:tcBorders>
          </w:tcPr>
          <w:p w:rsidR="00FE0182"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14"/>
                <w:lang w:eastAsia="en-GB"/>
              </w:rPr>
            </w:pPr>
            <w:r w:rsidRPr="00E427E5">
              <w:rPr>
                <w:rFonts w:ascii="Tahoma" w:hAnsi="Tahoma" w:cs="Tahoma"/>
                <w:sz w:val="14"/>
                <w:lang w:eastAsia="en-GB"/>
              </w:rPr>
              <w:t xml:space="preserve">** Predicted English and </w:t>
            </w:r>
            <w:proofErr w:type="spellStart"/>
            <w:r w:rsidRPr="00E427E5">
              <w:rPr>
                <w:rFonts w:ascii="Tahoma" w:hAnsi="Tahoma" w:cs="Tahoma"/>
                <w:sz w:val="14"/>
                <w:lang w:eastAsia="en-GB"/>
              </w:rPr>
              <w:t>maths</w:t>
            </w:r>
            <w:proofErr w:type="spellEnd"/>
            <w:r w:rsidRPr="00E427E5">
              <w:rPr>
                <w:rFonts w:ascii="Tahoma" w:hAnsi="Tahoma" w:cs="Tahoma"/>
                <w:sz w:val="14"/>
                <w:lang w:eastAsia="en-GB"/>
              </w:rPr>
              <w:t xml:space="preserve"> grades are based on ACCESS tests on entry</w:t>
            </w:r>
          </w:p>
          <w:p w:rsidR="00FE0182" w:rsidRPr="00E427E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14"/>
                <w:lang w:eastAsia="en-GB"/>
              </w:rPr>
            </w:pPr>
          </w:p>
        </w:tc>
        <w:tc>
          <w:tcPr>
            <w:tcW w:w="3184" w:type="dxa"/>
            <w:tcBorders>
              <w:left w:val="single" w:sz="4" w:space="0" w:color="auto"/>
            </w:tcBorders>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4449EE">
              <w:rPr>
                <w:rFonts w:ascii="Tahoma" w:hAnsi="Tahoma" w:cs="Tahoma"/>
                <w:sz w:val="20"/>
                <w:lang w:eastAsia="en-GB"/>
              </w:rPr>
              <w:t>**</w:t>
            </w:r>
            <w:r w:rsidR="00FE0182" w:rsidRPr="004449EE">
              <w:rPr>
                <w:rFonts w:ascii="Tahoma" w:hAnsi="Tahoma" w:cs="Tahoma"/>
                <w:sz w:val="20"/>
                <w:lang w:eastAsia="en-GB"/>
              </w:rPr>
              <w:t>%Predicted Grade 0 (</w:t>
            </w:r>
            <w:proofErr w:type="spellStart"/>
            <w:r w:rsidR="00FE0182" w:rsidRPr="004449EE">
              <w:rPr>
                <w:rFonts w:ascii="Tahoma" w:hAnsi="Tahoma" w:cs="Tahoma"/>
                <w:sz w:val="20"/>
                <w:lang w:eastAsia="en-GB"/>
              </w:rPr>
              <w:t>En</w:t>
            </w:r>
            <w:proofErr w:type="spellEnd"/>
            <w:r w:rsidR="00FE0182" w:rsidRPr="004449EE">
              <w:rPr>
                <w:rFonts w:ascii="Tahoma" w:hAnsi="Tahoma" w:cs="Tahoma"/>
                <w:sz w:val="20"/>
                <w:lang w:eastAsia="en-GB"/>
              </w:rPr>
              <w:t>/Ma)</w:t>
            </w:r>
          </w:p>
        </w:tc>
        <w:tc>
          <w:tcPr>
            <w:tcW w:w="1184"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41/53</w:t>
            </w:r>
          </w:p>
        </w:tc>
        <w:tc>
          <w:tcPr>
            <w:tcW w:w="3068" w:type="dxa"/>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4449EE">
              <w:rPr>
                <w:rFonts w:ascii="Tahoma" w:hAnsi="Tahoma" w:cs="Tahoma"/>
                <w:sz w:val="20"/>
                <w:lang w:eastAsia="en-GB"/>
              </w:rPr>
              <w:t>**</w:t>
            </w:r>
            <w:r w:rsidR="00FE0182" w:rsidRPr="004449EE">
              <w:rPr>
                <w:rFonts w:ascii="Tahoma" w:hAnsi="Tahoma" w:cs="Tahoma"/>
                <w:sz w:val="20"/>
                <w:lang w:eastAsia="en-GB"/>
              </w:rPr>
              <w:t>%Predicted Grade 0 (</w:t>
            </w:r>
            <w:proofErr w:type="spellStart"/>
            <w:r w:rsidR="00FE0182" w:rsidRPr="004449EE">
              <w:rPr>
                <w:rFonts w:ascii="Tahoma" w:hAnsi="Tahoma" w:cs="Tahoma"/>
                <w:sz w:val="20"/>
                <w:lang w:eastAsia="en-GB"/>
              </w:rPr>
              <w:t>En</w:t>
            </w:r>
            <w:proofErr w:type="spellEnd"/>
            <w:r w:rsidR="00FE0182" w:rsidRPr="004449EE">
              <w:rPr>
                <w:rFonts w:ascii="Tahoma" w:hAnsi="Tahoma" w:cs="Tahoma"/>
                <w:sz w:val="20"/>
                <w:lang w:eastAsia="en-GB"/>
              </w:rPr>
              <w:t>/Ma)</w:t>
            </w:r>
          </w:p>
        </w:tc>
        <w:tc>
          <w:tcPr>
            <w:tcW w:w="1169"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58/84</w:t>
            </w:r>
          </w:p>
        </w:tc>
      </w:tr>
      <w:tr w:rsidR="00FE0182" w:rsidTr="004449EE">
        <w:tc>
          <w:tcPr>
            <w:tcW w:w="5571" w:type="dxa"/>
            <w:gridSpan w:val="2"/>
            <w:tcBorders>
              <w:top w:val="nil"/>
              <w:left w:val="nil"/>
              <w:bottom w:val="nil"/>
              <w:right w:val="single" w:sz="4" w:space="0" w:color="auto"/>
            </w:tcBorders>
          </w:tcPr>
          <w:p w:rsidR="00FE0182" w:rsidRPr="00E427E5"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14"/>
                <w:lang w:eastAsia="en-GB"/>
              </w:rPr>
            </w:pPr>
            <w:r w:rsidRPr="00E427E5">
              <w:rPr>
                <w:rFonts w:ascii="Tahoma" w:hAnsi="Tahoma" w:cs="Tahoma"/>
                <w:sz w:val="14"/>
                <w:lang w:eastAsia="en-GB"/>
              </w:rPr>
              <w:t>***’New in Key Stage 4’ could mean a January of Year 11 intake with CPA having just 5 months to address all issues (pupils entering before Year 9 show most progress)</w:t>
            </w:r>
          </w:p>
        </w:tc>
        <w:tc>
          <w:tcPr>
            <w:tcW w:w="3184" w:type="dxa"/>
            <w:tcBorders>
              <w:left w:val="single" w:sz="4" w:space="0" w:color="auto"/>
            </w:tcBorders>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Pr>
                <w:rFonts w:ascii="Tahoma" w:hAnsi="Tahoma" w:cs="Tahoma"/>
                <w:sz w:val="22"/>
                <w:lang w:eastAsia="en-GB"/>
              </w:rPr>
              <w:t>***</w:t>
            </w:r>
            <w:r w:rsidR="00FE0182" w:rsidRPr="00D74C1C">
              <w:rPr>
                <w:rFonts w:ascii="Tahoma" w:hAnsi="Tahoma" w:cs="Tahoma"/>
                <w:sz w:val="22"/>
                <w:lang w:eastAsia="en-GB"/>
              </w:rPr>
              <w:t>New in Key Stage 4 (%)</w:t>
            </w:r>
          </w:p>
        </w:tc>
        <w:tc>
          <w:tcPr>
            <w:tcW w:w="1184"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47</w:t>
            </w:r>
          </w:p>
        </w:tc>
        <w:tc>
          <w:tcPr>
            <w:tcW w:w="3068" w:type="dxa"/>
          </w:tcPr>
          <w:p w:rsidR="00FE0182" w:rsidRPr="00D74C1C" w:rsidRDefault="004449EE"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Pr>
                <w:rFonts w:ascii="Tahoma" w:hAnsi="Tahoma" w:cs="Tahoma"/>
                <w:sz w:val="22"/>
                <w:lang w:eastAsia="en-GB"/>
              </w:rPr>
              <w:t>***</w:t>
            </w:r>
            <w:r w:rsidR="00FE0182" w:rsidRPr="00D74C1C">
              <w:rPr>
                <w:rFonts w:ascii="Tahoma" w:hAnsi="Tahoma" w:cs="Tahoma"/>
                <w:sz w:val="22"/>
                <w:lang w:eastAsia="en-GB"/>
              </w:rPr>
              <w:t>New in Key Stage 4 (%)</w:t>
            </w:r>
          </w:p>
        </w:tc>
        <w:tc>
          <w:tcPr>
            <w:tcW w:w="1169" w:type="dxa"/>
          </w:tcPr>
          <w:p w:rsidR="00FE0182" w:rsidRPr="00D74C1C" w:rsidRDefault="00FE0182" w:rsidP="008554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2"/>
                <w:lang w:eastAsia="en-GB"/>
              </w:rPr>
            </w:pPr>
            <w:r w:rsidRPr="00D74C1C">
              <w:rPr>
                <w:rFonts w:ascii="Tahoma" w:hAnsi="Tahoma" w:cs="Tahoma"/>
                <w:sz w:val="22"/>
                <w:lang w:eastAsia="en-GB"/>
              </w:rPr>
              <w:t>78.9</w:t>
            </w:r>
          </w:p>
        </w:tc>
      </w:tr>
    </w:tbl>
    <w:p w:rsidR="004449EE" w:rsidRPr="004449EE" w:rsidRDefault="004449EE" w:rsidP="00FE0182">
      <w:pPr>
        <w:rPr>
          <w:rFonts w:ascii="Tahoma" w:hAnsi="Tahoma" w:cs="Tahoma"/>
          <w:noProof/>
          <w:sz w:val="2"/>
          <w:lang w:val="en-GB"/>
        </w:rPr>
      </w:pPr>
    </w:p>
    <w:p w:rsidR="00FE0182" w:rsidRPr="00E427E5" w:rsidRDefault="00FE0182" w:rsidP="00FE0182">
      <w:pPr>
        <w:rPr>
          <w:rFonts w:ascii="Tahoma" w:hAnsi="Tahoma" w:cs="Tahoma"/>
          <w:noProof/>
          <w:sz w:val="22"/>
          <w:lang w:val="en-GB"/>
        </w:rPr>
      </w:pPr>
      <w:r w:rsidRPr="00E427E5">
        <w:rPr>
          <w:rFonts w:ascii="Tahoma" w:hAnsi="Tahoma" w:cs="Tahoma"/>
          <w:noProof/>
          <w:sz w:val="22"/>
          <w:lang w:val="en-GB"/>
        </w:rPr>
        <w:t>Headlines</w:t>
      </w:r>
    </w:p>
    <w:p w:rsidR="00FE0182" w:rsidRPr="00E427E5" w:rsidRDefault="00FE0182" w:rsidP="00FE0182">
      <w:pPr>
        <w:pStyle w:val="ListParagraph"/>
        <w:numPr>
          <w:ilvl w:val="0"/>
          <w:numId w:val="11"/>
        </w:numPr>
        <w:rPr>
          <w:rFonts w:ascii="Tahoma" w:hAnsi="Tahoma" w:cs="Tahoma"/>
          <w:sz w:val="20"/>
          <w:lang w:eastAsia="en-GB"/>
        </w:rPr>
      </w:pPr>
      <w:r w:rsidRPr="00E427E5">
        <w:rPr>
          <w:rFonts w:ascii="Tahoma" w:hAnsi="Tahoma" w:cs="Tahoma"/>
          <w:sz w:val="20"/>
          <w:lang w:eastAsia="en-GB"/>
        </w:rPr>
        <w:t>Pupils are leaving CPA with increasing numbers of qualifications</w:t>
      </w:r>
    </w:p>
    <w:p w:rsidR="00FE0182" w:rsidRPr="00E427E5" w:rsidRDefault="00FE0182" w:rsidP="00FE0182">
      <w:pPr>
        <w:pStyle w:val="ListParagraph"/>
        <w:numPr>
          <w:ilvl w:val="0"/>
          <w:numId w:val="11"/>
        </w:numPr>
        <w:rPr>
          <w:rFonts w:ascii="Tahoma" w:hAnsi="Tahoma" w:cs="Tahoma"/>
          <w:sz w:val="20"/>
          <w:lang w:eastAsia="en-GB"/>
        </w:rPr>
      </w:pPr>
      <w:r w:rsidRPr="00E427E5">
        <w:rPr>
          <w:rFonts w:ascii="Tahoma" w:hAnsi="Tahoma" w:cs="Tahoma"/>
          <w:sz w:val="20"/>
          <w:lang w:eastAsia="en-GB"/>
        </w:rPr>
        <w:t xml:space="preserve">Pupils are leaving CPA with greater quality qualifications now than two years ago and are performing better in English, </w:t>
      </w:r>
      <w:proofErr w:type="spellStart"/>
      <w:r w:rsidRPr="00E427E5">
        <w:rPr>
          <w:rFonts w:ascii="Tahoma" w:hAnsi="Tahoma" w:cs="Tahoma"/>
          <w:sz w:val="20"/>
          <w:lang w:eastAsia="en-GB"/>
        </w:rPr>
        <w:t>maths</w:t>
      </w:r>
      <w:proofErr w:type="spellEnd"/>
      <w:r w:rsidRPr="00E427E5">
        <w:rPr>
          <w:rFonts w:ascii="Tahoma" w:hAnsi="Tahoma" w:cs="Tahoma"/>
          <w:sz w:val="20"/>
          <w:lang w:eastAsia="en-GB"/>
        </w:rPr>
        <w:t xml:space="preserve"> and science compared to 2015/16 despite the cascading of more difficult content in new GCSE 9-1 specifications</w:t>
      </w:r>
    </w:p>
    <w:p w:rsidR="00FE0182" w:rsidRPr="00E427E5" w:rsidRDefault="00FE0182" w:rsidP="00FE0182">
      <w:pPr>
        <w:pStyle w:val="ListParagraph"/>
        <w:numPr>
          <w:ilvl w:val="0"/>
          <w:numId w:val="11"/>
        </w:numPr>
        <w:rPr>
          <w:rFonts w:ascii="Tahoma" w:hAnsi="Tahoma" w:cs="Tahoma"/>
          <w:sz w:val="20"/>
          <w:lang w:eastAsia="en-GB"/>
        </w:rPr>
      </w:pPr>
      <w:r w:rsidRPr="00E427E5">
        <w:rPr>
          <w:rFonts w:ascii="Tahoma" w:hAnsi="Tahoma" w:cs="Tahoma"/>
          <w:sz w:val="20"/>
          <w:lang w:eastAsia="en-GB"/>
        </w:rPr>
        <w:t>Entry level qualifications have been successfully introduced and assist in reducing stress and anxiety as pupils gain confidence from successfully passing exams before the pressures of the Summer examinations</w:t>
      </w:r>
    </w:p>
    <w:p w:rsidR="00FE0182" w:rsidRPr="00E427E5" w:rsidRDefault="00FE0182" w:rsidP="00FE0182">
      <w:pPr>
        <w:pStyle w:val="ListParagraph"/>
        <w:numPr>
          <w:ilvl w:val="0"/>
          <w:numId w:val="11"/>
        </w:numPr>
        <w:rPr>
          <w:rFonts w:ascii="Tahoma" w:hAnsi="Tahoma" w:cs="Tahoma"/>
          <w:sz w:val="20"/>
          <w:lang w:eastAsia="en-GB"/>
        </w:rPr>
      </w:pPr>
      <w:r w:rsidRPr="00E427E5">
        <w:rPr>
          <w:rFonts w:ascii="Tahoma" w:hAnsi="Tahoma" w:cs="Tahoma"/>
          <w:sz w:val="20"/>
          <w:lang w:eastAsia="en-GB"/>
        </w:rPr>
        <w:t>Whole school National progress has stabilized at around 77%</w:t>
      </w:r>
    </w:p>
    <w:p w:rsidR="00FE0182" w:rsidRPr="004449EE" w:rsidRDefault="00FE0182" w:rsidP="00FE0182">
      <w:pPr>
        <w:rPr>
          <w:rFonts w:ascii="Tahoma" w:hAnsi="Tahoma" w:cs="Tahoma"/>
          <w:sz w:val="12"/>
          <w:lang w:eastAsia="en-GB"/>
        </w:rPr>
      </w:pPr>
    </w:p>
    <w:p w:rsidR="00FE0182" w:rsidRPr="006155BD" w:rsidRDefault="00FE0182" w:rsidP="00FE0182">
      <w:pPr>
        <w:rPr>
          <w:rFonts w:ascii="Tahoma" w:hAnsi="Tahoma" w:cs="Tahoma"/>
          <w:sz w:val="22"/>
          <w:lang w:eastAsia="en-GB"/>
        </w:rPr>
      </w:pPr>
      <w:r w:rsidRPr="006155BD">
        <w:rPr>
          <w:rFonts w:ascii="Tahoma" w:hAnsi="Tahoma" w:cs="Tahoma"/>
          <w:sz w:val="22"/>
          <w:lang w:eastAsia="en-GB"/>
        </w:rPr>
        <w:t>Next Steps</w:t>
      </w:r>
    </w:p>
    <w:p w:rsidR="00FE0182" w:rsidRPr="00E427E5" w:rsidRDefault="00FE0182" w:rsidP="00FE0182">
      <w:pPr>
        <w:pStyle w:val="ListParagraph"/>
        <w:numPr>
          <w:ilvl w:val="0"/>
          <w:numId w:val="11"/>
        </w:numPr>
        <w:rPr>
          <w:rFonts w:ascii="Tahoma" w:hAnsi="Tahoma" w:cs="Tahoma"/>
          <w:sz w:val="20"/>
          <w:lang w:eastAsia="en-GB"/>
        </w:rPr>
      </w:pPr>
      <w:r w:rsidRPr="00E427E5">
        <w:rPr>
          <w:rFonts w:ascii="Tahoma" w:hAnsi="Tahoma" w:cs="Tahoma"/>
          <w:sz w:val="20"/>
          <w:lang w:eastAsia="en-GB"/>
        </w:rPr>
        <w:t>Away days were successfully introduced in 2017/18 in order to help reduce pupil stress – this will continue from 2018 onwards</w:t>
      </w:r>
    </w:p>
    <w:p w:rsidR="00FE0182" w:rsidRPr="00E427E5" w:rsidRDefault="00FE0182" w:rsidP="00FE0182">
      <w:pPr>
        <w:pStyle w:val="ListParagraph"/>
        <w:numPr>
          <w:ilvl w:val="0"/>
          <w:numId w:val="11"/>
        </w:numPr>
        <w:rPr>
          <w:rFonts w:ascii="Tahoma" w:hAnsi="Tahoma" w:cs="Tahoma"/>
          <w:sz w:val="20"/>
          <w:lang w:eastAsia="en-GB"/>
        </w:rPr>
      </w:pPr>
      <w:r w:rsidRPr="00E427E5">
        <w:rPr>
          <w:rFonts w:ascii="Tahoma" w:hAnsi="Tahoma" w:cs="Tahoma"/>
          <w:sz w:val="20"/>
          <w:lang w:eastAsia="en-GB"/>
        </w:rPr>
        <w:t>Psychologist support has been introduced and pupils in need regularly meet with trained support practitioners</w:t>
      </w:r>
    </w:p>
    <w:p w:rsidR="00FE0182" w:rsidRPr="00E427E5" w:rsidRDefault="00FE0182" w:rsidP="00FE0182">
      <w:pPr>
        <w:pStyle w:val="ListParagraph"/>
        <w:numPr>
          <w:ilvl w:val="0"/>
          <w:numId w:val="11"/>
        </w:numPr>
        <w:rPr>
          <w:rFonts w:ascii="Tahoma" w:hAnsi="Tahoma" w:cs="Tahoma"/>
          <w:sz w:val="20"/>
          <w:lang w:eastAsia="en-GB"/>
        </w:rPr>
      </w:pPr>
      <w:r w:rsidRPr="00E427E5">
        <w:rPr>
          <w:rFonts w:ascii="Tahoma" w:hAnsi="Tahoma" w:cs="Tahoma"/>
          <w:sz w:val="20"/>
          <w:lang w:eastAsia="en-GB"/>
        </w:rPr>
        <w:t>Pupils are completing Level 1 qualifications in careers and wellbeing to help understand and reduce stress, raise aspiration and focus attention on working towards positive destinations</w:t>
      </w:r>
    </w:p>
    <w:p w:rsidR="00FE0182" w:rsidRPr="00E427E5" w:rsidRDefault="00FE0182" w:rsidP="00FE0182">
      <w:pPr>
        <w:pStyle w:val="ListParagraph"/>
        <w:numPr>
          <w:ilvl w:val="0"/>
          <w:numId w:val="11"/>
        </w:numPr>
        <w:rPr>
          <w:rFonts w:ascii="Tahoma" w:hAnsi="Tahoma" w:cs="Tahoma"/>
          <w:sz w:val="20"/>
          <w:lang w:eastAsia="en-GB"/>
        </w:rPr>
      </w:pPr>
      <w:r w:rsidRPr="00E427E5">
        <w:rPr>
          <w:rFonts w:ascii="Tahoma" w:hAnsi="Tahoma" w:cs="Tahoma"/>
          <w:sz w:val="20"/>
          <w:lang w:eastAsia="en-GB"/>
        </w:rPr>
        <w:t>Targets have been adjusted to motivate staff towards helping pupils make further progress and expectation is that National progress will exceed 85% by the end of 2017/18</w:t>
      </w:r>
    </w:p>
    <w:p w:rsidR="00FE0182" w:rsidRPr="00E427E5" w:rsidRDefault="00FE0182" w:rsidP="00FE0182">
      <w:pPr>
        <w:pStyle w:val="ListParagraph"/>
        <w:numPr>
          <w:ilvl w:val="0"/>
          <w:numId w:val="11"/>
        </w:numPr>
        <w:rPr>
          <w:rFonts w:ascii="Tahoma" w:hAnsi="Tahoma" w:cs="Tahoma"/>
          <w:sz w:val="20"/>
          <w:lang w:eastAsia="en-GB"/>
        </w:rPr>
      </w:pPr>
      <w:r w:rsidRPr="00E427E5">
        <w:rPr>
          <w:rFonts w:ascii="Tahoma" w:hAnsi="Tahoma" w:cs="Tahoma"/>
          <w:sz w:val="20"/>
          <w:lang w:eastAsia="en-GB"/>
        </w:rPr>
        <w:t>The CPA is now at capacity meaning that no Year 11, and very few Year 10 pupils, can be admitted in year – this will facilitate longer periods of consistency in teaching, learning and pupil wellbeing support</w:t>
      </w:r>
    </w:p>
    <w:p w:rsidR="00FE0182" w:rsidRPr="004449EE" w:rsidRDefault="004449EE" w:rsidP="00FE0182">
      <w:pPr>
        <w:pStyle w:val="ListParagraph"/>
        <w:numPr>
          <w:ilvl w:val="0"/>
          <w:numId w:val="11"/>
        </w:numPr>
        <w:rPr>
          <w:rFonts w:ascii="Tahoma" w:hAnsi="Tahoma" w:cs="Tahoma"/>
          <w:sz w:val="20"/>
          <w:lang w:eastAsia="en-GB"/>
        </w:rPr>
      </w:pPr>
      <w:r>
        <w:rPr>
          <w:rFonts w:ascii="Tahoma" w:hAnsi="Tahoma" w:cs="Tahoma"/>
          <w:sz w:val="20"/>
          <w:lang w:eastAsia="en-GB"/>
        </w:rPr>
        <w:t>Additional mock exam windows for 2017/18 to allow pupils to acclimatize to examination expectations earlier, better inform progress/need for intervention, improve entry decisions and ensure that back up qualifications are completed by pupils</w:t>
      </w:r>
    </w:p>
    <w:p w:rsidR="00FE0182" w:rsidRPr="00E427E5" w:rsidRDefault="00FE0182" w:rsidP="00FE0182">
      <w:pPr>
        <w:pStyle w:val="BodyA"/>
        <w:rPr>
          <w:rFonts w:ascii="Tahoma" w:eastAsia="Tahoma" w:hAnsi="Tahoma" w:cs="Tahoma"/>
          <w:sz w:val="20"/>
        </w:rPr>
      </w:pPr>
      <w:r w:rsidRPr="00E427E5">
        <w:rPr>
          <w:rFonts w:ascii="Tahoma" w:hAnsi="Tahoma"/>
          <w:b/>
          <w:bCs/>
          <w:sz w:val="20"/>
        </w:rPr>
        <w:lastRenderedPageBreak/>
        <w:t>2017/18 Targets;</w:t>
      </w:r>
    </w:p>
    <w:p w:rsidR="00FE0182" w:rsidRPr="00E427E5" w:rsidRDefault="00FE0182" w:rsidP="00FE0182">
      <w:pPr>
        <w:pStyle w:val="BodyA"/>
        <w:rPr>
          <w:rFonts w:ascii="Tahoma" w:eastAsia="Tahoma" w:hAnsi="Tahoma" w:cs="Tahoma"/>
          <w:b/>
          <w:bCs/>
          <w:sz w:val="20"/>
        </w:rPr>
      </w:pPr>
      <w:r w:rsidRPr="00E427E5">
        <w:rPr>
          <w:rFonts w:ascii="Tahoma" w:hAnsi="Tahoma"/>
          <w:b/>
          <w:bCs/>
          <w:sz w:val="20"/>
        </w:rPr>
        <w:t xml:space="preserve">85% of all CPA students to be making </w:t>
      </w:r>
      <w:proofErr w:type="gramStart"/>
      <w:r w:rsidRPr="00E427E5">
        <w:rPr>
          <w:rFonts w:ascii="Tahoma" w:hAnsi="Tahoma"/>
          <w:b/>
          <w:bCs/>
          <w:sz w:val="20"/>
        </w:rPr>
        <w:t>Nationally</w:t>
      </w:r>
      <w:proofErr w:type="gramEnd"/>
      <w:r w:rsidRPr="00E427E5">
        <w:rPr>
          <w:rFonts w:ascii="Tahoma" w:hAnsi="Tahoma"/>
          <w:b/>
          <w:bCs/>
          <w:sz w:val="20"/>
        </w:rPr>
        <w:t xml:space="preserve"> expected progress or better</w:t>
      </w:r>
    </w:p>
    <w:p w:rsidR="00FE0182" w:rsidRPr="00E427E5" w:rsidRDefault="00FE0182" w:rsidP="00FE0182">
      <w:pPr>
        <w:pStyle w:val="BodyA"/>
        <w:rPr>
          <w:rFonts w:ascii="Tahoma" w:eastAsia="Tahoma" w:hAnsi="Tahoma" w:cs="Tahoma"/>
          <w:sz w:val="20"/>
        </w:rPr>
      </w:pPr>
      <w:r w:rsidRPr="00E427E5">
        <w:rPr>
          <w:rFonts w:ascii="Tahoma" w:hAnsi="Tahoma"/>
          <w:sz w:val="20"/>
        </w:rPr>
        <w:t xml:space="preserve">2015/16 – </w:t>
      </w:r>
      <w:r w:rsidRPr="00E427E5">
        <w:rPr>
          <w:rFonts w:ascii="Tahoma" w:hAnsi="Tahoma"/>
          <w:sz w:val="20"/>
          <w:lang w:val="pt-PT"/>
        </w:rPr>
        <w:t>76%</w:t>
      </w:r>
    </w:p>
    <w:p w:rsidR="00FE0182" w:rsidRPr="00E427E5" w:rsidRDefault="00FE0182" w:rsidP="00FE0182">
      <w:pPr>
        <w:pStyle w:val="BodyA"/>
        <w:rPr>
          <w:rFonts w:ascii="Tahoma" w:eastAsia="Tahoma" w:hAnsi="Tahoma" w:cs="Tahoma"/>
          <w:sz w:val="20"/>
        </w:rPr>
      </w:pPr>
      <w:r w:rsidRPr="00E427E5">
        <w:rPr>
          <w:rFonts w:ascii="Tahoma" w:hAnsi="Tahoma"/>
          <w:sz w:val="20"/>
        </w:rPr>
        <w:t>2016/17 – 77.4%</w:t>
      </w:r>
    </w:p>
    <w:p w:rsidR="00FE0182" w:rsidRPr="00E427E5" w:rsidRDefault="00FE0182" w:rsidP="00FE0182">
      <w:pPr>
        <w:pStyle w:val="BodyA"/>
        <w:rPr>
          <w:rFonts w:ascii="Tahoma" w:eastAsia="Tahoma" w:hAnsi="Tahoma" w:cs="Tahoma"/>
          <w:b/>
          <w:bCs/>
          <w:sz w:val="20"/>
        </w:rPr>
      </w:pPr>
      <w:r w:rsidRPr="00E427E5">
        <w:rPr>
          <w:rFonts w:ascii="Tahoma" w:hAnsi="Tahoma"/>
          <w:sz w:val="20"/>
        </w:rPr>
        <w:t>Although the numbers fluctuate according to half termly referral windows the end of year percentages of all CPA students has increased over the past two years.</w:t>
      </w:r>
    </w:p>
    <w:p w:rsidR="00FE0182" w:rsidRPr="00E427E5" w:rsidRDefault="00FE0182" w:rsidP="00FE0182">
      <w:pPr>
        <w:pStyle w:val="BodyA"/>
        <w:rPr>
          <w:rFonts w:ascii="Tahoma" w:eastAsia="Tahoma" w:hAnsi="Tahoma" w:cs="Tahoma"/>
          <w:b/>
          <w:bCs/>
          <w:sz w:val="20"/>
        </w:rPr>
      </w:pPr>
    </w:p>
    <w:p w:rsidR="00FE0182" w:rsidRPr="00E427E5" w:rsidRDefault="00FE0182" w:rsidP="00FE0182">
      <w:pPr>
        <w:pStyle w:val="BodyA"/>
        <w:rPr>
          <w:rFonts w:ascii="Tahoma" w:eastAsia="Tahoma" w:hAnsi="Tahoma" w:cs="Tahoma"/>
          <w:b/>
          <w:bCs/>
          <w:sz w:val="20"/>
        </w:rPr>
      </w:pPr>
      <w:r w:rsidRPr="00E427E5">
        <w:rPr>
          <w:rFonts w:ascii="Tahoma" w:hAnsi="Tahoma"/>
          <w:b/>
          <w:bCs/>
          <w:sz w:val="20"/>
        </w:rPr>
        <w:t xml:space="preserve">85% of CPA Year 11 leavers are to achieve 5 or more GCSE qualifications, or equivalent, including English and </w:t>
      </w:r>
      <w:proofErr w:type="spellStart"/>
      <w:r w:rsidRPr="00E427E5">
        <w:rPr>
          <w:rFonts w:ascii="Tahoma" w:hAnsi="Tahoma"/>
          <w:b/>
          <w:bCs/>
          <w:sz w:val="20"/>
        </w:rPr>
        <w:t>maths</w:t>
      </w:r>
      <w:proofErr w:type="spellEnd"/>
    </w:p>
    <w:p w:rsidR="00FE0182" w:rsidRPr="00E427E5" w:rsidRDefault="00FE0182" w:rsidP="00FE0182">
      <w:pPr>
        <w:pStyle w:val="BodyA"/>
        <w:rPr>
          <w:rFonts w:ascii="Tahoma" w:eastAsia="Tahoma" w:hAnsi="Tahoma" w:cs="Tahoma"/>
          <w:sz w:val="20"/>
        </w:rPr>
      </w:pPr>
      <w:r w:rsidRPr="00E427E5">
        <w:rPr>
          <w:rFonts w:ascii="Tahoma" w:hAnsi="Tahoma"/>
          <w:sz w:val="20"/>
        </w:rPr>
        <w:t>2014/15 – 26.1</w:t>
      </w:r>
      <w:r w:rsidRPr="00E427E5">
        <w:rPr>
          <w:rFonts w:ascii="Tahoma" w:hAnsi="Tahoma"/>
          <w:sz w:val="20"/>
        </w:rPr>
        <w:tab/>
      </w:r>
      <w:r w:rsidRPr="00E427E5">
        <w:rPr>
          <w:rFonts w:ascii="Tahoma" w:hAnsi="Tahoma"/>
          <w:sz w:val="20"/>
        </w:rPr>
        <w:tab/>
        <w:t>2015/16 – 47.1</w:t>
      </w:r>
      <w:r w:rsidRPr="00E427E5">
        <w:rPr>
          <w:rFonts w:ascii="Tahoma" w:hAnsi="Tahoma"/>
          <w:sz w:val="20"/>
        </w:rPr>
        <w:tab/>
      </w:r>
      <w:r w:rsidRPr="00E427E5">
        <w:rPr>
          <w:rFonts w:ascii="Tahoma" w:hAnsi="Tahoma"/>
          <w:sz w:val="20"/>
        </w:rPr>
        <w:tab/>
        <w:t>2016/17 – 42.1</w:t>
      </w:r>
    </w:p>
    <w:p w:rsidR="00FE0182" w:rsidRPr="00E427E5" w:rsidRDefault="00FE0182" w:rsidP="00FE0182">
      <w:pPr>
        <w:pStyle w:val="BodyA"/>
        <w:rPr>
          <w:rFonts w:ascii="Tahoma" w:eastAsia="Tahoma" w:hAnsi="Tahoma" w:cs="Tahoma"/>
          <w:b/>
          <w:bCs/>
          <w:sz w:val="20"/>
        </w:rPr>
      </w:pPr>
      <w:r w:rsidRPr="00E427E5">
        <w:rPr>
          <w:rFonts w:ascii="Tahoma" w:hAnsi="Tahoma"/>
          <w:b/>
          <w:bCs/>
          <w:sz w:val="20"/>
        </w:rPr>
        <w:t>Percentage of cohort achieving 5 or more qualifications including Entry level and vocational</w:t>
      </w:r>
    </w:p>
    <w:p w:rsidR="00FE0182" w:rsidRPr="00E427E5" w:rsidRDefault="00FE0182" w:rsidP="00FE0182">
      <w:pPr>
        <w:pStyle w:val="BodyA"/>
        <w:rPr>
          <w:rFonts w:ascii="Tahoma" w:eastAsia="Tahoma" w:hAnsi="Tahoma" w:cs="Tahoma"/>
          <w:color w:val="FF40FF"/>
          <w:sz w:val="20"/>
          <w:u w:color="FF40FF"/>
        </w:rPr>
      </w:pPr>
      <w:r w:rsidRPr="00E427E5">
        <w:rPr>
          <w:rFonts w:ascii="Tahoma" w:hAnsi="Tahoma"/>
          <w:sz w:val="20"/>
        </w:rPr>
        <w:t>2014/15 – 26.1</w:t>
      </w:r>
      <w:r w:rsidRPr="00E427E5">
        <w:rPr>
          <w:rFonts w:ascii="Tahoma" w:hAnsi="Tahoma"/>
          <w:sz w:val="20"/>
        </w:rPr>
        <w:tab/>
      </w:r>
      <w:r w:rsidRPr="00E427E5">
        <w:rPr>
          <w:rFonts w:ascii="Tahoma" w:hAnsi="Tahoma"/>
          <w:sz w:val="20"/>
        </w:rPr>
        <w:tab/>
        <w:t>2015/16 – 64.7%</w:t>
      </w:r>
      <w:r w:rsidRPr="00E427E5">
        <w:rPr>
          <w:rFonts w:ascii="Tahoma" w:eastAsia="Tahoma" w:hAnsi="Tahoma" w:cs="Tahoma"/>
          <w:color w:val="FF40FF"/>
          <w:sz w:val="20"/>
          <w:u w:color="FF40FF"/>
        </w:rPr>
        <w:tab/>
      </w:r>
      <w:r w:rsidRPr="00E427E5">
        <w:rPr>
          <w:rFonts w:ascii="Tahoma" w:eastAsia="Tahoma" w:hAnsi="Tahoma" w:cs="Tahoma"/>
          <w:color w:val="FF40FF"/>
          <w:sz w:val="20"/>
          <w:u w:color="FF40FF"/>
        </w:rPr>
        <w:tab/>
      </w:r>
      <w:r w:rsidRPr="00E427E5">
        <w:rPr>
          <w:rFonts w:ascii="Tahoma" w:eastAsia="Tahoma" w:hAnsi="Tahoma" w:cs="Tahoma"/>
          <w:color w:val="auto"/>
          <w:sz w:val="20"/>
          <w:u w:color="FF40FF"/>
        </w:rPr>
        <w:t xml:space="preserve">2016/17 </w:t>
      </w:r>
      <w:r w:rsidRPr="00E427E5">
        <w:rPr>
          <w:rFonts w:ascii="Tahoma" w:hAnsi="Tahoma"/>
          <w:color w:val="auto"/>
          <w:sz w:val="20"/>
          <w:u w:color="FF40FF"/>
        </w:rPr>
        <w:t>– 78.9%</w:t>
      </w:r>
    </w:p>
    <w:p w:rsidR="00FE0182" w:rsidRDefault="00FE0182" w:rsidP="00FE0182">
      <w:pPr>
        <w:pStyle w:val="BodyA"/>
        <w:rPr>
          <w:rFonts w:ascii="Tahoma" w:eastAsia="Tahoma" w:hAnsi="Tahoma" w:cs="Tahoma"/>
          <w:color w:val="FF40FF"/>
          <w:sz w:val="20"/>
          <w:u w:color="FF40FF"/>
        </w:rPr>
      </w:pPr>
      <w:r w:rsidRPr="00E427E5">
        <w:rPr>
          <w:rFonts w:ascii="Tahoma" w:hAnsi="Tahoma"/>
          <w:sz w:val="20"/>
        </w:rPr>
        <w:t>We have seen an increase in the number of students achieving more qualifications over the past two years when compared to the baseline data generated in 2014/15.  Students are now achieving over 4 qualifications per year and our target for 2017/18 is that students achieve 5 or more.  Since 2014/15 we have seen an increase in the number of students achieving 5 or more qualifications from 26.1% to over 60% with a spike of 70.6% in our strongest ever set of results in 2015/16</w:t>
      </w:r>
    </w:p>
    <w:p w:rsidR="00FE0182" w:rsidRPr="00E427E5" w:rsidRDefault="00FE0182" w:rsidP="00FE0182">
      <w:pPr>
        <w:pStyle w:val="BodyA"/>
        <w:rPr>
          <w:rFonts w:ascii="Tahoma" w:eastAsia="Tahoma" w:hAnsi="Tahoma" w:cs="Tahoma"/>
          <w:color w:val="FF40FF"/>
          <w:sz w:val="20"/>
          <w:u w:color="FF40FF"/>
        </w:rPr>
      </w:pPr>
    </w:p>
    <w:p w:rsidR="00FE0182" w:rsidRDefault="00FE0182" w:rsidP="00FE0182">
      <w:pPr>
        <w:pStyle w:val="BodyA"/>
        <w:rPr>
          <w:rFonts w:ascii="Tahoma" w:hAnsi="Tahoma"/>
          <w:b/>
          <w:bCs/>
          <w:sz w:val="20"/>
        </w:rPr>
      </w:pPr>
      <w:r w:rsidRPr="00E427E5">
        <w:rPr>
          <w:rFonts w:ascii="Tahoma" w:hAnsi="Tahoma"/>
          <w:b/>
          <w:bCs/>
          <w:sz w:val="20"/>
        </w:rPr>
        <w:t>80% of Year 11 students are to ‘close the gap’ in core subjects</w:t>
      </w:r>
    </w:p>
    <w:p w:rsidR="00FE0182" w:rsidRPr="00E427E5" w:rsidRDefault="00FE0182" w:rsidP="00FE0182">
      <w:pPr>
        <w:pStyle w:val="BodyA"/>
        <w:rPr>
          <w:rFonts w:ascii="Tahoma" w:eastAsia="Tahoma" w:hAnsi="Tahoma" w:cs="Tahoma"/>
          <w:sz w:val="20"/>
        </w:rPr>
      </w:pPr>
      <w:r w:rsidRPr="00E427E5">
        <w:rPr>
          <w:rFonts w:ascii="Tahoma" w:hAnsi="Tahoma"/>
          <w:sz w:val="20"/>
        </w:rPr>
        <w:t>2015/16 – 72.5%</w:t>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t>2016/17 – 75.7%</w:t>
      </w:r>
    </w:p>
    <w:p w:rsidR="00FE0182" w:rsidRPr="00E427E5" w:rsidRDefault="00FE0182" w:rsidP="00FE0182">
      <w:pPr>
        <w:pStyle w:val="BodyA"/>
        <w:rPr>
          <w:rFonts w:ascii="Tahoma" w:eastAsia="Tahoma" w:hAnsi="Tahoma" w:cs="Tahoma"/>
          <w:sz w:val="20"/>
        </w:rPr>
      </w:pPr>
      <w:r w:rsidRPr="00E427E5">
        <w:rPr>
          <w:rFonts w:ascii="Tahoma" w:hAnsi="Tahoma"/>
          <w:sz w:val="20"/>
        </w:rPr>
        <w:t xml:space="preserve">We have seen a decrease in the number of students closing the gap in English and science over the last two years* and an increase in the number of students closing the gap in </w:t>
      </w:r>
      <w:proofErr w:type="spellStart"/>
      <w:r w:rsidRPr="00E427E5">
        <w:rPr>
          <w:rFonts w:ascii="Tahoma" w:hAnsi="Tahoma"/>
          <w:sz w:val="20"/>
        </w:rPr>
        <w:t>maths</w:t>
      </w:r>
      <w:proofErr w:type="spellEnd"/>
      <w:r w:rsidRPr="00E427E5">
        <w:rPr>
          <w:rFonts w:ascii="Tahoma" w:hAnsi="Tahoma"/>
          <w:sz w:val="20"/>
        </w:rPr>
        <w:t>.  Overall core averages show an increase in the number of students closing KS2 gaps in the core over the past two years.</w:t>
      </w:r>
    </w:p>
    <w:p w:rsidR="00FE0182" w:rsidRDefault="00FE0182" w:rsidP="00FE0182">
      <w:pPr>
        <w:pStyle w:val="BodyA"/>
        <w:rPr>
          <w:rFonts w:ascii="Tahoma" w:hAnsi="Tahoma"/>
          <w:b/>
          <w:bCs/>
          <w:sz w:val="18"/>
          <w:lang w:val="it-IT"/>
        </w:rPr>
      </w:pPr>
    </w:p>
    <w:p w:rsidR="00FE0182" w:rsidRPr="00E427E5" w:rsidRDefault="00FE0182" w:rsidP="00FE0182">
      <w:pPr>
        <w:pStyle w:val="BodyA"/>
        <w:rPr>
          <w:rFonts w:ascii="Tahoma" w:eastAsia="Tahoma" w:hAnsi="Tahoma" w:cs="Tahoma"/>
          <w:b/>
          <w:bCs/>
          <w:sz w:val="18"/>
          <w:lang w:val="it-IT"/>
        </w:rPr>
      </w:pPr>
      <w:r w:rsidRPr="00E427E5">
        <w:rPr>
          <w:rFonts w:ascii="Tahoma" w:hAnsi="Tahoma"/>
          <w:b/>
          <w:bCs/>
          <w:sz w:val="18"/>
          <w:lang w:val="it-IT"/>
        </w:rPr>
        <w:lastRenderedPageBreak/>
        <w:t>Average ‘gap close’ across the Core subjects</w:t>
      </w:r>
    </w:p>
    <w:p w:rsidR="00FE0182" w:rsidRPr="00E427E5" w:rsidRDefault="00FE0182" w:rsidP="00FE0182">
      <w:pPr>
        <w:pStyle w:val="BodyA"/>
        <w:rPr>
          <w:rFonts w:ascii="Tahoma" w:eastAsia="Tahoma" w:hAnsi="Tahoma" w:cs="Tahoma"/>
          <w:b/>
          <w:bCs/>
          <w:sz w:val="20"/>
        </w:rPr>
      </w:pPr>
      <w:r w:rsidRPr="00E427E5">
        <w:rPr>
          <w:rFonts w:ascii="Tahoma" w:hAnsi="Tahoma"/>
          <w:b/>
          <w:bCs/>
          <w:sz w:val="20"/>
        </w:rPr>
        <w:t xml:space="preserve">English </w:t>
      </w:r>
    </w:p>
    <w:p w:rsidR="00FE0182" w:rsidRPr="00E427E5" w:rsidRDefault="00FE0182" w:rsidP="00FE0182">
      <w:pPr>
        <w:pStyle w:val="BodyA"/>
        <w:rPr>
          <w:rFonts w:ascii="Tahoma" w:hAnsi="Tahoma"/>
          <w:sz w:val="20"/>
        </w:rPr>
      </w:pPr>
      <w:r w:rsidRPr="00E427E5">
        <w:rPr>
          <w:rFonts w:ascii="Tahoma" w:hAnsi="Tahoma"/>
          <w:sz w:val="20"/>
        </w:rPr>
        <w:t>2015/16 – 82.3%</w:t>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t>2016/17 – 68.8%</w:t>
      </w:r>
    </w:p>
    <w:p w:rsidR="00FE0182" w:rsidRPr="00E427E5" w:rsidRDefault="00FE0182" w:rsidP="00FE0182">
      <w:pPr>
        <w:pStyle w:val="BodyA"/>
        <w:rPr>
          <w:rFonts w:ascii="Tahoma" w:eastAsia="Tahoma" w:hAnsi="Tahoma" w:cs="Tahoma"/>
          <w:sz w:val="20"/>
        </w:rPr>
      </w:pPr>
      <w:r w:rsidRPr="00E427E5">
        <w:rPr>
          <w:rFonts w:ascii="Tahoma" w:hAnsi="Tahoma"/>
          <w:sz w:val="20"/>
        </w:rPr>
        <w:t xml:space="preserve">*a further 5.3% of pupils made </w:t>
      </w:r>
      <w:proofErr w:type="gramStart"/>
      <w:r w:rsidRPr="00E427E5">
        <w:rPr>
          <w:rFonts w:ascii="Tahoma" w:hAnsi="Tahoma"/>
          <w:sz w:val="20"/>
        </w:rPr>
        <w:t>Nationally</w:t>
      </w:r>
      <w:proofErr w:type="gramEnd"/>
      <w:r w:rsidRPr="00E427E5">
        <w:rPr>
          <w:rFonts w:ascii="Tahoma" w:hAnsi="Tahoma"/>
          <w:sz w:val="20"/>
        </w:rPr>
        <w:t xml:space="preserve"> expected progress</w:t>
      </w:r>
      <w:r w:rsidRPr="00E427E5">
        <w:rPr>
          <w:rFonts w:ascii="Tahoma" w:hAnsi="Tahoma"/>
          <w:sz w:val="20"/>
        </w:rPr>
        <w:tab/>
      </w:r>
      <w:r w:rsidRPr="00E427E5">
        <w:rPr>
          <w:rFonts w:ascii="Tahoma" w:hAnsi="Tahoma"/>
          <w:sz w:val="20"/>
        </w:rPr>
        <w:tab/>
        <w:t xml:space="preserve">*a further 11% of pupils made Nationally expected progress   </w:t>
      </w:r>
    </w:p>
    <w:p w:rsidR="00FE0182" w:rsidRPr="00E427E5" w:rsidRDefault="00FE0182" w:rsidP="00FE0182">
      <w:pPr>
        <w:pStyle w:val="BodyA"/>
        <w:rPr>
          <w:rFonts w:ascii="Tahoma" w:eastAsia="Tahoma" w:hAnsi="Tahoma" w:cs="Tahoma"/>
          <w:b/>
          <w:bCs/>
          <w:sz w:val="20"/>
        </w:rPr>
      </w:pPr>
      <w:proofErr w:type="spellStart"/>
      <w:r w:rsidRPr="00E427E5">
        <w:rPr>
          <w:rFonts w:ascii="Tahoma" w:hAnsi="Tahoma"/>
          <w:b/>
          <w:bCs/>
          <w:sz w:val="20"/>
        </w:rPr>
        <w:t>Maths</w:t>
      </w:r>
      <w:proofErr w:type="spellEnd"/>
      <w:r w:rsidRPr="00E427E5">
        <w:rPr>
          <w:rFonts w:ascii="Tahoma" w:hAnsi="Tahoma"/>
          <w:b/>
          <w:bCs/>
          <w:sz w:val="20"/>
        </w:rPr>
        <w:t xml:space="preserve"> </w:t>
      </w:r>
    </w:p>
    <w:p w:rsidR="00FE0182" w:rsidRPr="00E427E5" w:rsidRDefault="00FE0182" w:rsidP="00FE0182">
      <w:pPr>
        <w:pStyle w:val="BodyA"/>
        <w:rPr>
          <w:rFonts w:ascii="Tahoma" w:hAnsi="Tahoma"/>
          <w:sz w:val="20"/>
        </w:rPr>
      </w:pPr>
      <w:r w:rsidRPr="00E427E5">
        <w:rPr>
          <w:rFonts w:ascii="Tahoma" w:hAnsi="Tahoma"/>
          <w:sz w:val="20"/>
        </w:rPr>
        <w:t xml:space="preserve">2015/16 – </w:t>
      </w:r>
      <w:r w:rsidRPr="00E427E5">
        <w:rPr>
          <w:rFonts w:ascii="Tahoma" w:hAnsi="Tahoma"/>
          <w:sz w:val="20"/>
          <w:lang w:val="pt-PT"/>
        </w:rPr>
        <w:t>52.9%</w:t>
      </w:r>
      <w:r w:rsidRPr="00E427E5">
        <w:rPr>
          <w:rFonts w:ascii="Tahoma" w:hAnsi="Tahoma"/>
          <w:sz w:val="20"/>
          <w:lang w:val="pt-PT"/>
        </w:rPr>
        <w:tab/>
      </w:r>
      <w:r w:rsidRPr="00E427E5">
        <w:rPr>
          <w:rFonts w:ascii="Tahoma" w:hAnsi="Tahoma"/>
          <w:sz w:val="20"/>
          <w:lang w:val="pt-PT"/>
        </w:rPr>
        <w:tab/>
      </w:r>
      <w:r w:rsidRPr="00E427E5">
        <w:rPr>
          <w:rFonts w:ascii="Tahoma" w:hAnsi="Tahoma"/>
          <w:sz w:val="20"/>
          <w:lang w:val="pt-PT"/>
        </w:rPr>
        <w:tab/>
      </w:r>
      <w:r w:rsidRPr="00E427E5">
        <w:rPr>
          <w:rFonts w:ascii="Tahoma" w:hAnsi="Tahoma"/>
          <w:sz w:val="20"/>
          <w:lang w:val="pt-PT"/>
        </w:rPr>
        <w:tab/>
      </w:r>
      <w:r w:rsidRPr="00E427E5">
        <w:rPr>
          <w:rFonts w:ascii="Tahoma" w:hAnsi="Tahoma"/>
          <w:sz w:val="20"/>
          <w:lang w:val="pt-PT"/>
        </w:rPr>
        <w:tab/>
      </w:r>
      <w:r w:rsidRPr="00E427E5">
        <w:rPr>
          <w:rFonts w:ascii="Tahoma" w:hAnsi="Tahoma"/>
          <w:sz w:val="20"/>
          <w:lang w:val="pt-PT"/>
        </w:rPr>
        <w:tab/>
      </w:r>
      <w:r w:rsidRPr="00E427E5">
        <w:rPr>
          <w:rFonts w:ascii="Tahoma" w:hAnsi="Tahoma"/>
          <w:sz w:val="20"/>
          <w:lang w:val="pt-PT"/>
        </w:rPr>
        <w:tab/>
      </w:r>
      <w:r w:rsidRPr="00E427E5">
        <w:rPr>
          <w:rFonts w:ascii="Tahoma" w:hAnsi="Tahoma"/>
          <w:sz w:val="20"/>
          <w:lang w:val="pt-PT"/>
        </w:rPr>
        <w:tab/>
        <w:t xml:space="preserve">2016/17 </w:t>
      </w:r>
      <w:r w:rsidRPr="00E427E5">
        <w:rPr>
          <w:rFonts w:ascii="Tahoma" w:hAnsi="Tahoma"/>
          <w:sz w:val="20"/>
        </w:rPr>
        <w:t>– 81.8%</w:t>
      </w:r>
    </w:p>
    <w:p w:rsidR="00FE0182" w:rsidRPr="00E427E5" w:rsidRDefault="00FE0182" w:rsidP="00FE0182">
      <w:pPr>
        <w:pStyle w:val="BodyA"/>
        <w:rPr>
          <w:rFonts w:ascii="Tahoma" w:eastAsia="Tahoma" w:hAnsi="Tahoma" w:cs="Tahoma"/>
          <w:sz w:val="20"/>
        </w:rPr>
      </w:pPr>
      <w:r w:rsidRPr="00E427E5">
        <w:rPr>
          <w:rFonts w:ascii="Tahoma" w:hAnsi="Tahoma"/>
          <w:sz w:val="20"/>
        </w:rPr>
        <w:t xml:space="preserve">*a further 23.5% of pupils made </w:t>
      </w:r>
      <w:proofErr w:type="gramStart"/>
      <w:r w:rsidRPr="00E427E5">
        <w:rPr>
          <w:rFonts w:ascii="Tahoma" w:hAnsi="Tahoma"/>
          <w:sz w:val="20"/>
        </w:rPr>
        <w:t>Nationally</w:t>
      </w:r>
      <w:proofErr w:type="gramEnd"/>
      <w:r w:rsidRPr="00E427E5">
        <w:rPr>
          <w:rFonts w:ascii="Tahoma" w:hAnsi="Tahoma"/>
          <w:sz w:val="20"/>
        </w:rPr>
        <w:t xml:space="preserve"> expected progress</w:t>
      </w:r>
      <w:r w:rsidRPr="00E427E5">
        <w:rPr>
          <w:rFonts w:ascii="Tahoma" w:hAnsi="Tahoma"/>
          <w:sz w:val="20"/>
        </w:rPr>
        <w:tab/>
      </w:r>
      <w:r w:rsidRPr="00E427E5">
        <w:rPr>
          <w:rFonts w:ascii="Tahoma" w:hAnsi="Tahoma"/>
          <w:sz w:val="20"/>
        </w:rPr>
        <w:tab/>
      </w:r>
    </w:p>
    <w:p w:rsidR="00FE0182" w:rsidRPr="00E427E5" w:rsidRDefault="00FE0182" w:rsidP="00FE0182">
      <w:pPr>
        <w:pStyle w:val="BodyA"/>
        <w:rPr>
          <w:rFonts w:ascii="Tahoma" w:eastAsia="Tahoma" w:hAnsi="Tahoma" w:cs="Tahoma"/>
          <w:b/>
          <w:bCs/>
          <w:sz w:val="20"/>
        </w:rPr>
      </w:pPr>
      <w:r w:rsidRPr="00E427E5">
        <w:rPr>
          <w:rFonts w:ascii="Tahoma" w:hAnsi="Tahoma"/>
          <w:b/>
          <w:bCs/>
          <w:sz w:val="20"/>
        </w:rPr>
        <w:t>Science</w:t>
      </w:r>
    </w:p>
    <w:p w:rsidR="00FE0182" w:rsidRPr="00E427E5" w:rsidRDefault="00FE0182" w:rsidP="00FE0182">
      <w:pPr>
        <w:pStyle w:val="BodyA"/>
        <w:rPr>
          <w:rFonts w:ascii="Tahoma" w:hAnsi="Tahoma"/>
          <w:sz w:val="20"/>
        </w:rPr>
      </w:pPr>
      <w:r w:rsidRPr="00E427E5">
        <w:rPr>
          <w:rFonts w:ascii="Tahoma" w:hAnsi="Tahoma"/>
          <w:sz w:val="20"/>
        </w:rPr>
        <w:t>2015/16 – 82.4%</w:t>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r>
      <w:r w:rsidRPr="00E427E5">
        <w:rPr>
          <w:rFonts w:ascii="Tahoma" w:hAnsi="Tahoma"/>
          <w:sz w:val="20"/>
        </w:rPr>
        <w:tab/>
        <w:t xml:space="preserve">2016/17 – </w:t>
      </w:r>
      <w:r w:rsidRPr="00E427E5">
        <w:rPr>
          <w:rFonts w:ascii="Tahoma" w:hAnsi="Tahoma"/>
          <w:sz w:val="20"/>
          <w:lang w:val="pt-PT"/>
        </w:rPr>
        <w:t>76%</w:t>
      </w:r>
    </w:p>
    <w:p w:rsidR="00FE0182" w:rsidRPr="00E427E5" w:rsidRDefault="00FE0182" w:rsidP="00FE0182">
      <w:pPr>
        <w:pStyle w:val="BodyA"/>
        <w:rPr>
          <w:rFonts w:ascii="Tahoma" w:hAnsi="Tahoma"/>
          <w:bCs/>
          <w:sz w:val="20"/>
          <w:lang w:val="it-IT"/>
        </w:rPr>
      </w:pPr>
      <w:r w:rsidRPr="00E427E5">
        <w:rPr>
          <w:rFonts w:ascii="Tahoma" w:hAnsi="Tahoma"/>
          <w:sz w:val="20"/>
        </w:rPr>
        <w:t xml:space="preserve">*a further 12% of pupils made </w:t>
      </w:r>
      <w:proofErr w:type="gramStart"/>
      <w:r w:rsidRPr="00E427E5">
        <w:rPr>
          <w:rFonts w:ascii="Tahoma" w:hAnsi="Tahoma"/>
          <w:sz w:val="20"/>
        </w:rPr>
        <w:t>Nationally</w:t>
      </w:r>
      <w:proofErr w:type="gramEnd"/>
      <w:r w:rsidRPr="00E427E5">
        <w:rPr>
          <w:rFonts w:ascii="Tahoma" w:hAnsi="Tahoma"/>
          <w:sz w:val="20"/>
        </w:rPr>
        <w:t xml:space="preserve"> expected progress</w:t>
      </w:r>
      <w:r w:rsidRPr="00E427E5">
        <w:rPr>
          <w:rFonts w:ascii="Tahoma" w:hAnsi="Tahoma"/>
          <w:sz w:val="20"/>
        </w:rPr>
        <w:tab/>
      </w:r>
      <w:r w:rsidRPr="00E427E5">
        <w:rPr>
          <w:rFonts w:ascii="Tahoma" w:hAnsi="Tahoma"/>
          <w:sz w:val="20"/>
        </w:rPr>
        <w:tab/>
        <w:t>*a further 15.8% of pupils made Nationally expected progress</w:t>
      </w:r>
    </w:p>
    <w:p w:rsidR="00FE0182" w:rsidRPr="00955077" w:rsidRDefault="00FE0182" w:rsidP="00FE0182">
      <w:pPr>
        <w:pStyle w:val="BodyA"/>
        <w:rPr>
          <w:rFonts w:ascii="Tahoma" w:eastAsia="Tahoma" w:hAnsi="Tahoma" w:cs="Tahoma"/>
          <w:b/>
          <w:i/>
        </w:rPr>
      </w:pPr>
    </w:p>
    <w:p w:rsidR="00FE0182" w:rsidRPr="00E427E5" w:rsidRDefault="00FE0182" w:rsidP="00FE0182">
      <w:pPr>
        <w:pStyle w:val="BodyA"/>
        <w:rPr>
          <w:rFonts w:ascii="Tahoma" w:eastAsia="Tahoma" w:hAnsi="Tahoma" w:cs="Tahoma"/>
          <w:b/>
          <w:sz w:val="20"/>
        </w:rPr>
      </w:pPr>
      <w:r w:rsidRPr="00E427E5">
        <w:rPr>
          <w:rFonts w:ascii="Tahoma" w:eastAsia="Tahoma" w:hAnsi="Tahoma" w:cs="Tahoma"/>
          <w:b/>
          <w:sz w:val="20"/>
        </w:rPr>
        <w:t>2016/17 Legacy Target;</w:t>
      </w:r>
    </w:p>
    <w:p w:rsidR="00FE0182" w:rsidRPr="00E427E5" w:rsidRDefault="00FE0182" w:rsidP="00FE0182">
      <w:pPr>
        <w:pStyle w:val="BodyA"/>
        <w:rPr>
          <w:rFonts w:ascii="Tahoma" w:eastAsia="Tahoma" w:hAnsi="Tahoma" w:cs="Tahoma"/>
          <w:b/>
          <w:bCs/>
          <w:sz w:val="20"/>
        </w:rPr>
      </w:pPr>
      <w:r w:rsidRPr="00E427E5">
        <w:rPr>
          <w:rFonts w:ascii="Tahoma" w:hAnsi="Tahoma"/>
          <w:b/>
          <w:bCs/>
          <w:sz w:val="20"/>
        </w:rPr>
        <w:t>100% of Year 11 students are to achieve a ‘</w:t>
      </w:r>
      <w:r w:rsidRPr="00E427E5">
        <w:rPr>
          <w:rFonts w:ascii="Tahoma" w:hAnsi="Tahoma"/>
          <w:b/>
          <w:bCs/>
          <w:sz w:val="20"/>
          <w:lang w:val="it-IT"/>
        </w:rPr>
        <w:t>pass</w:t>
      </w:r>
      <w:r w:rsidRPr="00E427E5">
        <w:rPr>
          <w:rFonts w:ascii="Tahoma" w:hAnsi="Tahoma"/>
          <w:b/>
          <w:bCs/>
          <w:sz w:val="20"/>
        </w:rPr>
        <w:t>’ grade in all of the GCSE subjects for which they were entered</w:t>
      </w:r>
    </w:p>
    <w:p w:rsidR="00FE0182" w:rsidRPr="00E427E5" w:rsidRDefault="00FE0182" w:rsidP="00FE0182">
      <w:pPr>
        <w:pStyle w:val="BodyA"/>
        <w:rPr>
          <w:rFonts w:ascii="Tahoma" w:eastAsia="Tahoma" w:hAnsi="Tahoma" w:cs="Tahoma"/>
          <w:sz w:val="20"/>
        </w:rPr>
      </w:pPr>
      <w:r w:rsidRPr="00E427E5">
        <w:rPr>
          <w:rFonts w:ascii="Tahoma" w:hAnsi="Tahoma"/>
          <w:sz w:val="20"/>
        </w:rPr>
        <w:t>2014/15 – 78.2%</w:t>
      </w:r>
    </w:p>
    <w:p w:rsidR="00FE0182" w:rsidRPr="00E427E5" w:rsidRDefault="00FE0182" w:rsidP="00FE0182">
      <w:pPr>
        <w:pStyle w:val="BodyA"/>
        <w:rPr>
          <w:rFonts w:ascii="Tahoma" w:eastAsia="Tahoma" w:hAnsi="Tahoma" w:cs="Tahoma"/>
          <w:sz w:val="20"/>
        </w:rPr>
      </w:pPr>
      <w:r w:rsidRPr="00E427E5">
        <w:rPr>
          <w:rFonts w:ascii="Tahoma" w:hAnsi="Tahoma"/>
          <w:sz w:val="20"/>
        </w:rPr>
        <w:t xml:space="preserve">2015/16 – </w:t>
      </w:r>
      <w:r w:rsidRPr="00E427E5">
        <w:rPr>
          <w:rFonts w:ascii="Tahoma" w:hAnsi="Tahoma"/>
          <w:sz w:val="20"/>
          <w:lang w:val="pt-PT"/>
        </w:rPr>
        <w:t>86%</w:t>
      </w:r>
    </w:p>
    <w:p w:rsidR="00FE0182" w:rsidRPr="00E427E5" w:rsidRDefault="00FE0182" w:rsidP="00FE0182">
      <w:pPr>
        <w:pStyle w:val="BodyA"/>
        <w:rPr>
          <w:rFonts w:ascii="Tahoma" w:eastAsia="Tahoma" w:hAnsi="Tahoma" w:cs="Tahoma"/>
          <w:sz w:val="20"/>
        </w:rPr>
      </w:pPr>
      <w:r w:rsidRPr="00E427E5">
        <w:rPr>
          <w:rFonts w:ascii="Tahoma" w:hAnsi="Tahoma"/>
          <w:sz w:val="20"/>
        </w:rPr>
        <w:t xml:space="preserve">2016/17 – </w:t>
      </w:r>
      <w:r w:rsidRPr="00E427E5">
        <w:rPr>
          <w:rFonts w:ascii="Tahoma" w:hAnsi="Tahoma"/>
          <w:sz w:val="20"/>
          <w:lang w:val="pt-PT"/>
        </w:rPr>
        <w:t>87.3%</w:t>
      </w:r>
    </w:p>
    <w:p w:rsidR="00F07DDB" w:rsidRDefault="00FE0182" w:rsidP="00FE0182">
      <w:pPr>
        <w:pStyle w:val="BodyA"/>
        <w:rPr>
          <w:rFonts w:ascii="Tahoma" w:eastAsia="Tahoma" w:hAnsi="Tahoma" w:cs="Tahoma"/>
          <w:b/>
          <w:bCs/>
        </w:rPr>
      </w:pPr>
      <w:r w:rsidRPr="00E427E5">
        <w:rPr>
          <w:rFonts w:ascii="Tahoma" w:hAnsi="Tahoma"/>
          <w:sz w:val="20"/>
        </w:rPr>
        <w:t>We have seen an increasing trend over the past 3 years with greater proportions of Year 11 students passing all of the GCSEs that they are entered for.</w:t>
      </w:r>
    </w:p>
    <w:p w:rsidR="00F07DDB" w:rsidRDefault="00F07DDB">
      <w:pPr>
        <w:pStyle w:val="BodyA"/>
        <w:rPr>
          <w:rFonts w:ascii="Tahoma" w:eastAsia="Tahoma" w:hAnsi="Tahoma" w:cs="Tahoma"/>
          <w:b/>
          <w:bCs/>
        </w:rPr>
      </w:pPr>
    </w:p>
    <w:p w:rsidR="00FE0182" w:rsidRDefault="00FE0182">
      <w:pPr>
        <w:pStyle w:val="BodyA"/>
        <w:rPr>
          <w:rFonts w:ascii="Tahoma" w:hAnsi="Tahoma"/>
          <w:b/>
          <w:bCs/>
        </w:rPr>
      </w:pPr>
    </w:p>
    <w:p w:rsidR="00FE0182" w:rsidRDefault="00FE0182">
      <w:pPr>
        <w:pStyle w:val="BodyA"/>
        <w:rPr>
          <w:rFonts w:ascii="Tahoma" w:hAnsi="Tahoma"/>
          <w:b/>
          <w:bCs/>
        </w:rPr>
      </w:pPr>
      <w:r>
        <w:rPr>
          <w:rFonts w:ascii="Tahoma" w:hAnsi="Tahoma"/>
          <w:b/>
          <w:bCs/>
          <w:noProof/>
          <w:lang w:val="en-GB"/>
        </w:rPr>
        <w:lastRenderedPageBreak/>
        <mc:AlternateContent>
          <mc:Choice Requires="wps">
            <w:drawing>
              <wp:anchor distT="0" distB="0" distL="114300" distR="114300" simplePos="0" relativeHeight="251676672" behindDoc="0" locked="0" layoutInCell="1" allowOverlap="1" wp14:anchorId="76C8A43C" wp14:editId="0A517E12">
                <wp:simplePos x="0" y="0"/>
                <wp:positionH relativeFrom="column">
                  <wp:posOffset>5265420</wp:posOffset>
                </wp:positionH>
                <wp:positionV relativeFrom="paragraph">
                  <wp:posOffset>2997835</wp:posOffset>
                </wp:positionV>
                <wp:extent cx="2381250" cy="1892300"/>
                <wp:effectExtent l="38100" t="19050" r="38100" b="12700"/>
                <wp:wrapNone/>
                <wp:docPr id="4" name="Hexag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E0182" w:rsidRDefault="00FE0182" w:rsidP="00565FD2">
                            <w:pPr>
                              <w:pStyle w:val="NoSpacing"/>
                              <w:jc w:val="center"/>
                              <w:rPr>
                                <w:rFonts w:ascii="Gisha" w:hAnsi="Gisha" w:cs="Gisha"/>
                                <w:color w:val="000000"/>
                              </w:rPr>
                            </w:pPr>
                            <w:r w:rsidRPr="00FE0182">
                              <w:rPr>
                                <w:rFonts w:ascii="Gisha" w:hAnsi="Gisha" w:cs="Gisha"/>
                                <w:color w:val="000000"/>
                              </w:rPr>
                              <w:t>Improve performance of disadvantaged pupils to be in line with peers – focus on sub-groups including PP, LAC, HAD, GRT, EHCP, boys and girls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6" type="#_x0000_t9" style="position:absolute;margin-left:414.6pt;margin-top:236.05pt;width:187.5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" adj="4291" filled="f" strokeweight="3pt">
                <v:path arrowok="t"/>
                <v:textbox>
                  <w:txbxContent>
                    <w:p w:rsidR="00FE0182" w:rsidRPr="00FE0182" w:rsidRDefault="00FE0182" w:rsidP="00565FD2">
                      <w:pPr>
                        <w:pStyle w:val="NoSpacing"/>
                        <w:jc w:val="center"/>
                        <w:rPr>
                          <w:rFonts w:ascii="Gisha" w:hAnsi="Gisha" w:cs="Gisha"/>
                          <w:color w:val="000000"/>
                        </w:rPr>
                      </w:pPr>
                      <w:r w:rsidRPr="00FE0182">
                        <w:rPr>
                          <w:rFonts w:ascii="Gisha" w:hAnsi="Gisha" w:cs="Gisha"/>
                          <w:color w:val="000000"/>
                        </w:rPr>
                        <w:t>Improve performance of disadvantaged pupils to be in line with peers – focus on sub-groups including PP, LAC, HAD, GRT, EHCP, boys and girls</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677696" behindDoc="0" locked="0" layoutInCell="1" allowOverlap="1" wp14:anchorId="0BB92EE1" wp14:editId="5A48184C">
                <wp:simplePos x="0" y="0"/>
                <wp:positionH relativeFrom="column">
                  <wp:posOffset>1304925</wp:posOffset>
                </wp:positionH>
                <wp:positionV relativeFrom="paragraph">
                  <wp:posOffset>3015615</wp:posOffset>
                </wp:positionV>
                <wp:extent cx="2381250" cy="1892300"/>
                <wp:effectExtent l="38100" t="19050" r="38100" b="12700"/>
                <wp:wrapNone/>
                <wp:docPr id="5"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E0182" w:rsidRDefault="00FE0182" w:rsidP="00F57C1B">
                            <w:pPr>
                              <w:pStyle w:val="NoSpacing"/>
                              <w:jc w:val="center"/>
                              <w:rPr>
                                <w:rFonts w:ascii="Gisha" w:hAnsi="Gisha" w:cs="Gisha"/>
                                <w:color w:val="000000"/>
                              </w:rPr>
                            </w:pPr>
                            <w:r w:rsidRPr="00FE0182">
                              <w:rPr>
                                <w:rFonts w:ascii="Gisha" w:hAnsi="Gisha" w:cs="Gisha"/>
                                <w:color w:val="000000"/>
                              </w:rPr>
                              <w:t>Introduce a more robust assessment and reporting system that better informs</w:t>
                            </w:r>
                            <w:r w:rsidRPr="00FE0182">
                              <w:rPr>
                                <w:rFonts w:ascii="Gisha" w:hAnsi="Gisha" w:cs="Gisha"/>
                                <w:b/>
                                <w:color w:val="000000"/>
                              </w:rPr>
                              <w:t xml:space="preserve"> </w:t>
                            </w:r>
                            <w:r w:rsidRPr="00FE0182">
                              <w:rPr>
                                <w:rFonts w:ascii="Gisha" w:hAnsi="Gisha" w:cs="Gisha"/>
                                <w:color w:val="000000"/>
                              </w:rPr>
                              <w:t>stakeholders of progress and areas for development</w:t>
                            </w:r>
                          </w:p>
                          <w:p w:rsidR="00FE0182" w:rsidRPr="00905CF4" w:rsidRDefault="00FE0182" w:rsidP="00C61B07">
                            <w:pPr>
                              <w:pStyle w:val="NoSpacing"/>
                              <w:jc w:val="center"/>
                              <w:rPr>
                                <w:rFonts w:ascii="Gisha" w:hAnsi="Gisha" w:cs="Gisha"/>
                                <w:color w:val="000000"/>
                                <w:sz w:val="32"/>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5" o:spid="_x0000_s1027" type="#_x0000_t9" style="position:absolute;margin-left:102.75pt;margin-top:237.45pt;width:187.5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" adj="4291" filled="f" strokeweight="3pt">
                <v:path arrowok="t"/>
                <v:textbox>
                  <w:txbxContent>
                    <w:p w:rsidR="00FE0182" w:rsidRPr="00FE0182" w:rsidRDefault="00FE0182" w:rsidP="00F57C1B">
                      <w:pPr>
                        <w:pStyle w:val="NoSpacing"/>
                        <w:jc w:val="center"/>
                        <w:rPr>
                          <w:rFonts w:ascii="Gisha" w:hAnsi="Gisha" w:cs="Gisha"/>
                          <w:color w:val="000000"/>
                        </w:rPr>
                      </w:pPr>
                      <w:r w:rsidRPr="00FE0182">
                        <w:rPr>
                          <w:rFonts w:ascii="Gisha" w:hAnsi="Gisha" w:cs="Gisha"/>
                          <w:color w:val="000000"/>
                        </w:rPr>
                        <w:t>Introduce a more robust assessment and reporting system that better informs</w:t>
                      </w:r>
                      <w:r w:rsidRPr="00FE0182">
                        <w:rPr>
                          <w:rFonts w:ascii="Gisha" w:hAnsi="Gisha" w:cs="Gisha"/>
                          <w:b/>
                          <w:color w:val="000000"/>
                        </w:rPr>
                        <w:t xml:space="preserve"> </w:t>
                      </w:r>
                      <w:r w:rsidRPr="00FE0182">
                        <w:rPr>
                          <w:rFonts w:ascii="Gisha" w:hAnsi="Gisha" w:cs="Gisha"/>
                          <w:color w:val="000000"/>
                        </w:rPr>
                        <w:t>stakeholders of progress and areas for development</w:t>
                      </w:r>
                    </w:p>
                    <w:p w:rsidR="00FE0182" w:rsidRPr="00905CF4" w:rsidRDefault="00FE0182" w:rsidP="00C61B07">
                      <w:pPr>
                        <w:pStyle w:val="NoSpacing"/>
                        <w:jc w:val="center"/>
                        <w:rPr>
                          <w:rFonts w:ascii="Gisha" w:hAnsi="Gisha" w:cs="Gisha"/>
                          <w:color w:val="000000"/>
                          <w:sz w:val="32"/>
                          <w:szCs w:val="24"/>
                        </w:rPr>
                      </w:pPr>
                    </w:p>
                  </w:txbxContent>
                </v:textbox>
              </v:shape>
            </w:pict>
          </mc:Fallback>
        </mc:AlternateContent>
      </w:r>
      <w:r>
        <w:rPr>
          <w:rFonts w:ascii="Tahoma" w:hAnsi="Tahoma"/>
          <w:b/>
          <w:bCs/>
          <w:noProof/>
          <w:lang w:val="en-GB"/>
        </w:rPr>
        <mc:AlternateContent>
          <mc:Choice Requires="wps">
            <w:drawing>
              <wp:anchor distT="0" distB="0" distL="114300" distR="114300" simplePos="0" relativeHeight="251678720" behindDoc="0" locked="0" layoutInCell="1" allowOverlap="1" wp14:anchorId="1B81ADBA" wp14:editId="58F275C9">
                <wp:simplePos x="0" y="0"/>
                <wp:positionH relativeFrom="column">
                  <wp:posOffset>3293110</wp:posOffset>
                </wp:positionH>
                <wp:positionV relativeFrom="paragraph">
                  <wp:posOffset>3987800</wp:posOffset>
                </wp:positionV>
                <wp:extent cx="2381250" cy="1892300"/>
                <wp:effectExtent l="38100" t="19050" r="38100" b="12700"/>
                <wp:wrapNone/>
                <wp:docPr id="6"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57C1B" w:rsidRDefault="00FE0182" w:rsidP="00F57C1B">
                            <w:pPr>
                              <w:pStyle w:val="NoSpacing"/>
                              <w:jc w:val="center"/>
                              <w:rPr>
                                <w:rFonts w:ascii="Gisha" w:hAnsi="Gisha" w:cs="Gisha"/>
                                <w:color w:val="000000"/>
                              </w:rPr>
                            </w:pPr>
                            <w:r w:rsidRPr="00F57C1B">
                              <w:rPr>
                                <w:rFonts w:ascii="Gisha" w:hAnsi="Gisha" w:cs="Gisha"/>
                                <w:color w:val="000000"/>
                                <w:sz w:val="20"/>
                              </w:rPr>
                              <w:t>Remove inconsistencies between subjects and ensure that subject RAPs are robust – engagement with home schools, primary (feeder) schools and</w:t>
                            </w:r>
                            <w:r w:rsidRPr="00F57C1B">
                              <w:rPr>
                                <w:rFonts w:ascii="Gisha" w:hAnsi="Gisha" w:cs="Gisha"/>
                                <w:color w:val="000000"/>
                                <w:sz w:val="18"/>
                              </w:rPr>
                              <w:t xml:space="preserve"> </w:t>
                            </w:r>
                            <w:r w:rsidRPr="00F57C1B">
                              <w:rPr>
                                <w:rFonts w:ascii="Gisha" w:hAnsi="Gisha" w:cs="Gisha"/>
                                <w:color w:val="000000"/>
                                <w:sz w:val="20"/>
                              </w:rPr>
                              <w:t>external support</w:t>
                            </w:r>
                          </w:p>
                          <w:p w:rsidR="00FE0182" w:rsidRDefault="00FE018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6" o:spid="_x0000_s1028" type="#_x0000_t9" style="position:absolute;margin-left:259.3pt;margin-top:314pt;width:187.5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" adj="4291" filled="f" strokeweight="3pt">
                <v:path arrowok="t"/>
                <v:textbox>
                  <w:txbxContent>
                    <w:p w:rsidR="00FE0182" w:rsidRPr="00F57C1B" w:rsidRDefault="00FE0182" w:rsidP="00F57C1B">
                      <w:pPr>
                        <w:pStyle w:val="NoSpacing"/>
                        <w:jc w:val="center"/>
                        <w:rPr>
                          <w:rFonts w:ascii="Gisha" w:hAnsi="Gisha" w:cs="Gisha"/>
                          <w:color w:val="000000"/>
                        </w:rPr>
                      </w:pPr>
                      <w:r w:rsidRPr="00F57C1B">
                        <w:rPr>
                          <w:rFonts w:ascii="Gisha" w:hAnsi="Gisha" w:cs="Gisha"/>
                          <w:color w:val="000000"/>
                          <w:sz w:val="20"/>
                        </w:rPr>
                        <w:t>Remove inconsistencies between subjects and ensure that subject RAPs are robust – engagement with home schools, primary (feeder) schools and</w:t>
                      </w:r>
                      <w:r w:rsidRPr="00F57C1B">
                        <w:rPr>
                          <w:rFonts w:ascii="Gisha" w:hAnsi="Gisha" w:cs="Gisha"/>
                          <w:color w:val="000000"/>
                          <w:sz w:val="18"/>
                        </w:rPr>
                        <w:t xml:space="preserve"> </w:t>
                      </w:r>
                      <w:r w:rsidRPr="00F57C1B">
                        <w:rPr>
                          <w:rFonts w:ascii="Gisha" w:hAnsi="Gisha" w:cs="Gisha"/>
                          <w:color w:val="000000"/>
                          <w:sz w:val="20"/>
                        </w:rPr>
                        <w:t>external support</w:t>
                      </w:r>
                    </w:p>
                    <w:p w:rsidR="00FE0182" w:rsidRDefault="00FE0182"/>
                  </w:txbxContent>
                </v:textbox>
              </v:shape>
            </w:pict>
          </mc:Fallback>
        </mc:AlternateContent>
      </w:r>
      <w:r>
        <w:rPr>
          <w:rFonts w:ascii="Tahoma" w:hAnsi="Tahoma"/>
          <w:b/>
          <w:bCs/>
          <w:noProof/>
          <w:lang w:val="en-GB"/>
        </w:rPr>
        <mc:AlternateContent>
          <mc:Choice Requires="wps">
            <w:drawing>
              <wp:anchor distT="0" distB="0" distL="114300" distR="114300" simplePos="0" relativeHeight="251679744" behindDoc="0" locked="0" layoutInCell="1" allowOverlap="1" wp14:anchorId="49CB81C6" wp14:editId="1F3E7341">
                <wp:simplePos x="0" y="0"/>
                <wp:positionH relativeFrom="column">
                  <wp:posOffset>1285240</wp:posOffset>
                </wp:positionH>
                <wp:positionV relativeFrom="paragraph">
                  <wp:posOffset>1047750</wp:posOffset>
                </wp:positionV>
                <wp:extent cx="2381250" cy="1892300"/>
                <wp:effectExtent l="38100" t="19050" r="38100" b="12700"/>
                <wp:wrapNone/>
                <wp:docPr id="7" name="Hexag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E0182" w:rsidRDefault="00FE0182" w:rsidP="00F57C1B">
                            <w:pPr>
                              <w:pStyle w:val="NoSpacing"/>
                              <w:jc w:val="center"/>
                              <w:rPr>
                                <w:rFonts w:ascii="Gisha" w:hAnsi="Gisha" w:cs="Gisha"/>
                                <w:color w:val="000000"/>
                              </w:rPr>
                            </w:pPr>
                            <w:r w:rsidRPr="00FE0182">
                              <w:rPr>
                                <w:rFonts w:ascii="Gisha" w:hAnsi="Gisha" w:cs="Gisha"/>
                                <w:color w:val="000000"/>
                              </w:rPr>
                              <w:t>Accredited courses introduced to Key Stage 3 including Entry Level (1-3), Level 1 qualifications (English, maths and science)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7" o:spid="_x0000_s1029" type="#_x0000_t9" style="position:absolute;margin-left:101.2pt;margin-top:82.5pt;width:187.5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" adj="4291" filled="f" strokeweight="3pt">
                <v:path arrowok="t"/>
                <v:textbox>
                  <w:txbxContent>
                    <w:p w:rsidR="00FE0182" w:rsidRPr="00FE0182" w:rsidRDefault="00FE0182" w:rsidP="00F57C1B">
                      <w:pPr>
                        <w:pStyle w:val="NoSpacing"/>
                        <w:jc w:val="center"/>
                        <w:rPr>
                          <w:rFonts w:ascii="Gisha" w:hAnsi="Gisha" w:cs="Gisha"/>
                          <w:color w:val="000000"/>
                        </w:rPr>
                      </w:pPr>
                      <w:r w:rsidRPr="00FE0182">
                        <w:rPr>
                          <w:rFonts w:ascii="Gisha" w:hAnsi="Gisha" w:cs="Gisha"/>
                          <w:color w:val="000000"/>
                        </w:rPr>
                        <w:t>Accredited courses introduced to Key Stage 3 including Entry Level (1-3), Level 1 qualifications (English, maths and science)</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680768" behindDoc="0" locked="0" layoutInCell="1" allowOverlap="1" wp14:anchorId="7BA8C4E9" wp14:editId="14971D20">
                <wp:simplePos x="0" y="0"/>
                <wp:positionH relativeFrom="column">
                  <wp:posOffset>3263900</wp:posOffset>
                </wp:positionH>
                <wp:positionV relativeFrom="paragraph">
                  <wp:posOffset>35560</wp:posOffset>
                </wp:positionV>
                <wp:extent cx="2381250" cy="1892300"/>
                <wp:effectExtent l="38100" t="19050" r="38100" b="12700"/>
                <wp:wrapNone/>
                <wp:docPr id="8" name="Hexag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E0182" w:rsidRDefault="00FE0182" w:rsidP="00F57C1B">
                            <w:pPr>
                              <w:pStyle w:val="NoSpacing"/>
                              <w:jc w:val="center"/>
                              <w:rPr>
                                <w:rFonts w:ascii="Gisha" w:hAnsi="Gisha" w:cs="Gisha"/>
                                <w:color w:val="000000"/>
                              </w:rPr>
                            </w:pPr>
                            <w:r w:rsidRPr="00FE0182">
                              <w:rPr>
                                <w:rFonts w:ascii="Gisha" w:hAnsi="Gisha" w:cs="Gisha"/>
                                <w:color w:val="000000"/>
                              </w:rPr>
                              <w:t>Technical and vocational awards (Level 1 and 2) introduced to Key Stage 4 including media studies, careers and wellbeing</w:t>
                            </w:r>
                          </w:p>
                          <w:p w:rsidR="00FE0182" w:rsidRPr="00F57C1B" w:rsidRDefault="00FE0182" w:rsidP="00F57C1B">
                            <w:pPr>
                              <w:pStyle w:val="NoSpacing"/>
                              <w:jc w:val="center"/>
                              <w:rPr>
                                <w:rFonts w:ascii="Gisha" w:hAnsi="Gisha" w:cs="Gisha"/>
                                <w:color w:val="000000"/>
                                <w:sz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8" o:spid="_x0000_s1030" type="#_x0000_t9" style="position:absolute;margin-left:257pt;margin-top:2.8pt;width:187.5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" adj="4291" filled="f" strokeweight="3pt">
                <v:path arrowok="t"/>
                <v:textbox>
                  <w:txbxContent>
                    <w:p w:rsidR="00FE0182" w:rsidRPr="00FE0182" w:rsidRDefault="00FE0182" w:rsidP="00F57C1B">
                      <w:pPr>
                        <w:pStyle w:val="NoSpacing"/>
                        <w:jc w:val="center"/>
                        <w:rPr>
                          <w:rFonts w:ascii="Gisha" w:hAnsi="Gisha" w:cs="Gisha"/>
                          <w:color w:val="000000"/>
                        </w:rPr>
                      </w:pPr>
                      <w:r w:rsidRPr="00FE0182">
                        <w:rPr>
                          <w:rFonts w:ascii="Gisha" w:hAnsi="Gisha" w:cs="Gisha"/>
                          <w:color w:val="000000"/>
                        </w:rPr>
                        <w:t>Technical and vocational awards (Level 1 and 2) introduced to Key Stage 4 including media studies, careers and wellbeing</w:t>
                      </w:r>
                    </w:p>
                    <w:p w:rsidR="00FE0182" w:rsidRPr="00F57C1B" w:rsidRDefault="00FE0182" w:rsidP="00F57C1B">
                      <w:pPr>
                        <w:pStyle w:val="NoSpacing"/>
                        <w:jc w:val="center"/>
                        <w:rPr>
                          <w:rFonts w:ascii="Gisha" w:hAnsi="Gisha" w:cs="Gisha"/>
                          <w:color w:val="000000"/>
                          <w:sz w:val="28"/>
                        </w:rPr>
                      </w:pPr>
                    </w:p>
                  </w:txbxContent>
                </v:textbox>
              </v:shape>
            </w:pict>
          </mc:Fallback>
        </mc:AlternateContent>
      </w:r>
      <w:r>
        <w:rPr>
          <w:rFonts w:ascii="Tahoma" w:hAnsi="Tahoma"/>
          <w:b/>
          <w:bCs/>
          <w:noProof/>
          <w:lang w:val="en-GB"/>
        </w:rPr>
        <mc:AlternateContent>
          <mc:Choice Requires="wps">
            <w:drawing>
              <wp:anchor distT="0" distB="0" distL="114300" distR="114300" simplePos="0" relativeHeight="251681792" behindDoc="0" locked="0" layoutInCell="1" allowOverlap="1" wp14:anchorId="7D68DB88" wp14:editId="3ABAF3C2">
                <wp:simplePos x="0" y="0"/>
                <wp:positionH relativeFrom="column">
                  <wp:posOffset>5247640</wp:posOffset>
                </wp:positionH>
                <wp:positionV relativeFrom="paragraph">
                  <wp:posOffset>1028065</wp:posOffset>
                </wp:positionV>
                <wp:extent cx="2381250" cy="1892300"/>
                <wp:effectExtent l="38100" t="19050" r="38100" b="12700"/>
                <wp:wrapNone/>
                <wp:docPr id="9" name="Hexago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E0182" w:rsidRDefault="00FE0182" w:rsidP="00F57C1B">
                            <w:pPr>
                              <w:pStyle w:val="NoSpacing"/>
                              <w:jc w:val="center"/>
                              <w:rPr>
                                <w:rFonts w:ascii="Gisha" w:hAnsi="Gisha" w:cs="Gisha"/>
                                <w:color w:val="000000"/>
                              </w:rPr>
                            </w:pPr>
                            <w:r w:rsidRPr="00FE0182">
                              <w:rPr>
                                <w:rFonts w:ascii="Gisha" w:hAnsi="Gisha" w:cs="Gisha"/>
                                <w:color w:val="000000"/>
                              </w:rPr>
                              <w:t>Bespoke Key Stage 5 curriculum to secure positive future destinations – upgrades for subjects and introduction of new pathways</w:t>
                            </w:r>
                          </w:p>
                          <w:p w:rsidR="00FE0182" w:rsidRPr="00F57C1B" w:rsidRDefault="00FE0182" w:rsidP="00565FD2">
                            <w:pPr>
                              <w:pStyle w:val="NoSpacing"/>
                              <w:jc w:val="center"/>
                              <w:rPr>
                                <w:rFonts w:ascii="Gisha" w:hAnsi="Gisha" w:cs="Gisha"/>
                                <w:color w:val="000000"/>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9" o:spid="_x0000_s1031" type="#_x0000_t9" style="position:absolute;margin-left:413.2pt;margin-top:80.95pt;width:187.5pt;height:1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" adj="4291" filled="f" strokeweight="3pt">
                <v:path arrowok="t"/>
                <v:textbox>
                  <w:txbxContent>
                    <w:p w:rsidR="00FE0182" w:rsidRPr="00FE0182" w:rsidRDefault="00FE0182" w:rsidP="00F57C1B">
                      <w:pPr>
                        <w:pStyle w:val="NoSpacing"/>
                        <w:jc w:val="center"/>
                        <w:rPr>
                          <w:rFonts w:ascii="Gisha" w:hAnsi="Gisha" w:cs="Gisha"/>
                          <w:color w:val="000000"/>
                        </w:rPr>
                      </w:pPr>
                      <w:r w:rsidRPr="00FE0182">
                        <w:rPr>
                          <w:rFonts w:ascii="Gisha" w:hAnsi="Gisha" w:cs="Gisha"/>
                          <w:color w:val="000000"/>
                        </w:rPr>
                        <w:t>Bespoke Key Stage 5 curriculum to secure positive future destinations – upgrades for subjects and introduction of new pathways</w:t>
                      </w:r>
                    </w:p>
                    <w:p w:rsidR="00FE0182" w:rsidRPr="00F57C1B" w:rsidRDefault="00FE0182" w:rsidP="00565FD2">
                      <w:pPr>
                        <w:pStyle w:val="NoSpacing"/>
                        <w:jc w:val="center"/>
                        <w:rPr>
                          <w:rFonts w:ascii="Gisha" w:hAnsi="Gisha" w:cs="Gisha"/>
                          <w:color w:val="000000"/>
                          <w:sz w:val="24"/>
                        </w:rPr>
                      </w:pPr>
                    </w:p>
                  </w:txbxContent>
                </v:textbox>
              </v:shape>
            </w:pict>
          </mc:Fallback>
        </mc:AlternateContent>
      </w:r>
      <w:r>
        <w:rPr>
          <w:rFonts w:ascii="Tahoma" w:hAnsi="Tahoma"/>
          <w:b/>
          <w:bCs/>
          <w:noProof/>
          <w:lang w:val="en-GB"/>
        </w:rPr>
        <mc:AlternateContent>
          <mc:Choice Requires="wps">
            <w:drawing>
              <wp:anchor distT="0" distB="0" distL="114300" distR="114300" simplePos="0" relativeHeight="251682816" behindDoc="0" locked="0" layoutInCell="1" allowOverlap="1" wp14:anchorId="0037EB0E" wp14:editId="7C41254D">
                <wp:simplePos x="0" y="0"/>
                <wp:positionH relativeFrom="column">
                  <wp:posOffset>3275330</wp:posOffset>
                </wp:positionH>
                <wp:positionV relativeFrom="paragraph">
                  <wp:posOffset>2019300</wp:posOffset>
                </wp:positionV>
                <wp:extent cx="2381250" cy="1892300"/>
                <wp:effectExtent l="38100" t="19050" r="38100" b="12700"/>
                <wp:wrapNone/>
                <wp:docPr id="10" name="Hex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Default="00FE0182" w:rsidP="009A5855">
                            <w:pPr>
                              <w:pStyle w:val="NoSpacing"/>
                              <w:rPr>
                                <w:rFonts w:ascii="Gisha" w:hAnsi="Gisha" w:cs="Gisha"/>
                                <w:b/>
                                <w:color w:val="000000"/>
                                <w:sz w:val="32"/>
                              </w:rPr>
                            </w:pPr>
                          </w:p>
                          <w:p w:rsidR="00FE0182" w:rsidRPr="00905CF4" w:rsidRDefault="00FE0182" w:rsidP="00C61B07">
                            <w:pPr>
                              <w:pStyle w:val="NoSpacing"/>
                              <w:jc w:val="center"/>
                              <w:rPr>
                                <w:rFonts w:ascii="Gisha" w:hAnsi="Gisha" w:cs="Gisha"/>
                                <w:b/>
                                <w:color w:val="000000"/>
                                <w:sz w:val="32"/>
                              </w:rPr>
                            </w:pPr>
                            <w:r>
                              <w:rPr>
                                <w:rFonts w:ascii="Gisha" w:hAnsi="Gisha" w:cs="Gisha"/>
                                <w:b/>
                                <w:color w:val="000000"/>
                                <w:sz w:val="32"/>
                              </w:rPr>
                              <w:t>Outcomes for Pupils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0" o:spid="_x0000_s1032" type="#_x0000_t9" style="position:absolute;margin-left:257.9pt;margin-top:159pt;width:187.5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" adj="4291" filled="f" strokeweight="3pt">
                <v:path arrowok="t"/>
                <v:textbox>
                  <w:txbxContent>
                    <w:p w:rsidR="00FE0182" w:rsidRDefault="00FE0182" w:rsidP="009A5855">
                      <w:pPr>
                        <w:pStyle w:val="NoSpacing"/>
                        <w:rPr>
                          <w:rFonts w:ascii="Gisha" w:hAnsi="Gisha" w:cs="Gisha"/>
                          <w:b/>
                          <w:color w:val="000000"/>
                          <w:sz w:val="32"/>
                        </w:rPr>
                      </w:pPr>
                    </w:p>
                    <w:p w:rsidR="00FE0182" w:rsidRPr="00905CF4" w:rsidRDefault="00FE0182" w:rsidP="00C61B07">
                      <w:pPr>
                        <w:pStyle w:val="NoSpacing"/>
                        <w:jc w:val="center"/>
                        <w:rPr>
                          <w:rFonts w:ascii="Gisha" w:hAnsi="Gisha" w:cs="Gisha"/>
                          <w:b/>
                          <w:color w:val="000000"/>
                          <w:sz w:val="32"/>
                        </w:rPr>
                      </w:pPr>
                      <w:r>
                        <w:rPr>
                          <w:rFonts w:ascii="Gisha" w:hAnsi="Gisha" w:cs="Gisha"/>
                          <w:b/>
                          <w:color w:val="000000"/>
                          <w:sz w:val="32"/>
                        </w:rPr>
                        <w:t>Outcomes for Pupils</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683840" behindDoc="0" locked="0" layoutInCell="1" allowOverlap="1" wp14:anchorId="32A0A4CD" wp14:editId="57DF1ED1">
                <wp:simplePos x="0" y="0"/>
                <wp:positionH relativeFrom="column">
                  <wp:posOffset>-687070</wp:posOffset>
                </wp:positionH>
                <wp:positionV relativeFrom="paragraph">
                  <wp:posOffset>2047875</wp:posOffset>
                </wp:positionV>
                <wp:extent cx="2381250" cy="1892300"/>
                <wp:effectExtent l="38100" t="19050" r="38100" b="12700"/>
                <wp:wrapNone/>
                <wp:docPr id="11" name="Hexag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E0182" w:rsidRDefault="00FE0182" w:rsidP="00F57C1B">
                            <w:pPr>
                              <w:pStyle w:val="NoSpacing"/>
                              <w:jc w:val="center"/>
                              <w:rPr>
                                <w:rFonts w:ascii="Gisha" w:hAnsi="Gisha" w:cs="Gisha"/>
                                <w:color w:val="000000"/>
                                <w:sz w:val="24"/>
                              </w:rPr>
                            </w:pPr>
                            <w:r w:rsidRPr="00FE0182">
                              <w:rPr>
                                <w:rFonts w:ascii="Gisha" w:hAnsi="Gisha" w:cs="Gisha"/>
                                <w:sz w:val="20"/>
                                <w:szCs w:val="20"/>
                              </w:rPr>
                              <w:t xml:space="preserve">Review IAG provision and increase </w:t>
                            </w:r>
                            <w:proofErr w:type="gramStart"/>
                            <w:r w:rsidRPr="00FE0182">
                              <w:rPr>
                                <w:rFonts w:ascii="Gisha" w:hAnsi="Gisha" w:cs="Gisha"/>
                                <w:sz w:val="20"/>
                                <w:szCs w:val="20"/>
                              </w:rPr>
                              <w:t>students</w:t>
                            </w:r>
                            <w:proofErr w:type="gramEnd"/>
                            <w:r w:rsidRPr="00FE0182">
                              <w:rPr>
                                <w:rFonts w:ascii="Gisha" w:hAnsi="Gisha" w:cs="Gisha"/>
                                <w:sz w:val="20"/>
                                <w:szCs w:val="20"/>
                              </w:rPr>
                              <w:t xml:space="preserve"> exposure to careers and aspirations through knowledge pathways – including introduction of new qualifications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1" o:spid="_x0000_s1033" type="#_x0000_t9" style="position:absolute;margin-left:-54.1pt;margin-top:161.25pt;width:187.5pt;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" adj="4291" filled="f" strokeweight="3pt">
                <v:path arrowok="t"/>
                <v:textbox>
                  <w:txbxContent>
                    <w:p w:rsidR="00FE0182" w:rsidRPr="00FE0182" w:rsidRDefault="00FE0182" w:rsidP="00F57C1B">
                      <w:pPr>
                        <w:pStyle w:val="NoSpacing"/>
                        <w:jc w:val="center"/>
                        <w:rPr>
                          <w:rFonts w:ascii="Gisha" w:hAnsi="Gisha" w:cs="Gisha"/>
                          <w:color w:val="000000"/>
                          <w:sz w:val="24"/>
                        </w:rPr>
                      </w:pPr>
                      <w:r w:rsidRPr="00FE0182">
                        <w:rPr>
                          <w:rFonts w:ascii="Gisha" w:hAnsi="Gisha" w:cs="Gisha"/>
                          <w:sz w:val="20"/>
                          <w:szCs w:val="20"/>
                        </w:rPr>
                        <w:t xml:space="preserve">Review IAG provision and increase </w:t>
                      </w:r>
                      <w:proofErr w:type="gramStart"/>
                      <w:r w:rsidRPr="00FE0182">
                        <w:rPr>
                          <w:rFonts w:ascii="Gisha" w:hAnsi="Gisha" w:cs="Gisha"/>
                          <w:sz w:val="20"/>
                          <w:szCs w:val="20"/>
                        </w:rPr>
                        <w:t>students</w:t>
                      </w:r>
                      <w:proofErr w:type="gramEnd"/>
                      <w:r w:rsidRPr="00FE0182">
                        <w:rPr>
                          <w:rFonts w:ascii="Gisha" w:hAnsi="Gisha" w:cs="Gisha"/>
                          <w:sz w:val="20"/>
                          <w:szCs w:val="20"/>
                        </w:rPr>
                        <w:t xml:space="preserve"> exposure to careers and aspirations through knowledge pathways – including introduction of new qualifications </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684864" behindDoc="0" locked="0" layoutInCell="1" allowOverlap="1" wp14:anchorId="05EAB989" wp14:editId="18DC635C">
                <wp:simplePos x="0" y="0"/>
                <wp:positionH relativeFrom="column">
                  <wp:posOffset>7237730</wp:posOffset>
                </wp:positionH>
                <wp:positionV relativeFrom="paragraph">
                  <wp:posOffset>2004060</wp:posOffset>
                </wp:positionV>
                <wp:extent cx="2381250" cy="1892300"/>
                <wp:effectExtent l="38100" t="19050" r="38100" b="12700"/>
                <wp:wrapNone/>
                <wp:docPr id="12" name="Hexago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57C1B" w:rsidRDefault="00FE0182" w:rsidP="00F57C1B">
                            <w:pPr>
                              <w:pStyle w:val="NoSpacing"/>
                              <w:jc w:val="center"/>
                              <w:rPr>
                                <w:rFonts w:ascii="Gisha" w:hAnsi="Gisha" w:cs="Gisha"/>
                                <w:color w:val="000000"/>
                                <w:sz w:val="24"/>
                              </w:rPr>
                            </w:pPr>
                            <w:r>
                              <w:rPr>
                                <w:rFonts w:ascii="Gisha" w:hAnsi="Gisha" w:cs="Gisha"/>
                                <w:color w:val="000000"/>
                                <w:sz w:val="24"/>
                              </w:rPr>
                              <w:t>Introduce a</w:t>
                            </w:r>
                            <w:r w:rsidRPr="00F57C1B">
                              <w:rPr>
                                <w:rFonts w:ascii="Gisha" w:hAnsi="Gisha" w:cs="Gisha"/>
                                <w:color w:val="000000"/>
                                <w:sz w:val="24"/>
                              </w:rPr>
                              <w:t xml:space="preserve"> HAD policy and ensure that achievement gaps are closed leading to high level destinations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2" o:spid="_x0000_s1034" type="#_x0000_t9" style="position:absolute;margin-left:569.9pt;margin-top:157.8pt;width:187.5pt;height: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" adj="4291" filled="f" strokeweight="3pt">
                <v:path arrowok="t"/>
                <v:textbox>
                  <w:txbxContent>
                    <w:p w:rsidR="00FE0182" w:rsidRPr="00F57C1B" w:rsidRDefault="00FE0182" w:rsidP="00F57C1B">
                      <w:pPr>
                        <w:pStyle w:val="NoSpacing"/>
                        <w:jc w:val="center"/>
                        <w:rPr>
                          <w:rFonts w:ascii="Gisha" w:hAnsi="Gisha" w:cs="Gisha"/>
                          <w:color w:val="000000"/>
                          <w:sz w:val="24"/>
                        </w:rPr>
                      </w:pPr>
                      <w:r>
                        <w:rPr>
                          <w:rFonts w:ascii="Gisha" w:hAnsi="Gisha" w:cs="Gisha"/>
                          <w:color w:val="000000"/>
                          <w:sz w:val="24"/>
                        </w:rPr>
                        <w:t>Introduce a</w:t>
                      </w:r>
                      <w:r w:rsidRPr="00F57C1B">
                        <w:rPr>
                          <w:rFonts w:ascii="Gisha" w:hAnsi="Gisha" w:cs="Gisha"/>
                          <w:color w:val="000000"/>
                          <w:sz w:val="24"/>
                        </w:rPr>
                        <w:t xml:space="preserve"> HAD policy and ensure that achievement gaps are closed leading to high level destinations</w:t>
                      </w:r>
                    </w:p>
                  </w:txbxContent>
                </v:textbox>
              </v:shape>
            </w:pict>
          </mc:Fallback>
        </mc:AlternateContent>
      </w: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AF1054" w:rsidRDefault="008B294C">
      <w:pPr>
        <w:pStyle w:val="BodyA"/>
        <w:rPr>
          <w:rFonts w:ascii="Tahoma" w:hAnsi="Tahoma"/>
          <w:b/>
          <w:bCs/>
        </w:rPr>
      </w:pPr>
      <w:r>
        <w:rPr>
          <w:rFonts w:ascii="Tahoma" w:hAnsi="Tahoma"/>
          <w:b/>
          <w:bCs/>
        </w:rPr>
        <w:lastRenderedPageBreak/>
        <w:t>Quality of Teaching and Learning: Grade =Good</w:t>
      </w:r>
    </w:p>
    <w:p w:rsidR="00021677" w:rsidRDefault="00021677">
      <w:pPr>
        <w:pStyle w:val="BodyA"/>
        <w:rPr>
          <w:rFonts w:ascii="Tahoma" w:eastAsia="Tahoma" w:hAnsi="Tahoma" w:cs="Tahoma"/>
        </w:rPr>
      </w:pPr>
    </w:p>
    <w:p w:rsidR="00AF1054" w:rsidRPr="00021677" w:rsidRDefault="008B294C">
      <w:pPr>
        <w:pStyle w:val="BodyA"/>
        <w:rPr>
          <w:rFonts w:ascii="Tahoma" w:eastAsia="Tahoma" w:hAnsi="Tahoma" w:cs="Tahoma"/>
        </w:rPr>
      </w:pPr>
      <w:r w:rsidRPr="00021677">
        <w:rPr>
          <w:rFonts w:ascii="Tahoma" w:hAnsi="Tahoma" w:cs="Tahoma"/>
        </w:rPr>
        <w:t>85% of Lessons judged to be good or outstanding.</w:t>
      </w:r>
    </w:p>
    <w:p w:rsidR="00AF1054" w:rsidRPr="00021677" w:rsidRDefault="008B294C">
      <w:pPr>
        <w:pStyle w:val="BodyA"/>
        <w:rPr>
          <w:rFonts w:ascii="Tahoma" w:eastAsia="Tahoma" w:hAnsi="Tahoma" w:cs="Tahoma"/>
        </w:rPr>
      </w:pPr>
      <w:r w:rsidRPr="00021677">
        <w:rPr>
          <w:rFonts w:ascii="Tahoma" w:hAnsi="Tahoma" w:cs="Tahoma"/>
        </w:rPr>
        <w:t xml:space="preserve">New PM procedure in place, with </w:t>
      </w:r>
      <w:r w:rsidR="005E0A70" w:rsidRPr="00021677">
        <w:rPr>
          <w:rFonts w:ascii="Tahoma" w:hAnsi="Tahoma" w:cs="Tahoma"/>
        </w:rPr>
        <w:t>rigorous triangulation of data – clear assessment and monitoring calendar issued to all staff at start of year.</w:t>
      </w:r>
    </w:p>
    <w:p w:rsidR="00AF1054" w:rsidRPr="00021677" w:rsidRDefault="008B294C">
      <w:pPr>
        <w:pStyle w:val="BodyA"/>
        <w:rPr>
          <w:rFonts w:ascii="Tahoma" w:hAnsi="Tahoma" w:cs="Tahoma"/>
        </w:rPr>
      </w:pPr>
      <w:r w:rsidRPr="00021677">
        <w:rPr>
          <w:rFonts w:ascii="Tahoma" w:hAnsi="Tahoma" w:cs="Tahoma"/>
        </w:rPr>
        <w:t>Areas of weakness addressed with replacement of weakest staff and monitoring procedures.</w:t>
      </w:r>
      <w:r w:rsidR="00CC32EA">
        <w:rPr>
          <w:rFonts w:ascii="Tahoma" w:hAnsi="Tahoma" w:cs="Tahoma"/>
        </w:rPr>
        <w:t xml:space="preserve"> </w:t>
      </w:r>
      <w:proofErr w:type="gramStart"/>
      <w:r w:rsidR="00CC32EA">
        <w:rPr>
          <w:rFonts w:ascii="Tahoma" w:hAnsi="Tahoma" w:cs="Tahoma"/>
        </w:rPr>
        <w:t>War Cabinet SLT weekly involvement and support for underperforming staff re- progress.</w:t>
      </w:r>
      <w:proofErr w:type="gramEnd"/>
    </w:p>
    <w:p w:rsidR="00EF5D3A" w:rsidRPr="00021677" w:rsidRDefault="00EF5D3A" w:rsidP="00EF5D3A">
      <w:pPr>
        <w:spacing w:line="480" w:lineRule="auto"/>
        <w:rPr>
          <w:rFonts w:ascii="Tahoma" w:hAnsi="Tahoma" w:cs="Tahoma"/>
          <w:sz w:val="22"/>
          <w:szCs w:val="22"/>
        </w:rPr>
      </w:pPr>
      <w:r w:rsidRPr="00021677">
        <w:rPr>
          <w:rFonts w:ascii="Tahoma" w:hAnsi="Tahoma" w:cs="Tahoma"/>
          <w:sz w:val="22"/>
          <w:szCs w:val="22"/>
        </w:rPr>
        <w:t>73% Teachers are RAG rating Green in PM with no concerns</w:t>
      </w:r>
    </w:p>
    <w:p w:rsidR="00EF5D3A" w:rsidRPr="00021677" w:rsidRDefault="00EF5D3A" w:rsidP="00EF5D3A">
      <w:pPr>
        <w:spacing w:line="480" w:lineRule="auto"/>
        <w:rPr>
          <w:rFonts w:ascii="Tahoma" w:hAnsi="Tahoma" w:cs="Tahoma"/>
          <w:sz w:val="22"/>
          <w:szCs w:val="22"/>
        </w:rPr>
      </w:pPr>
      <w:r w:rsidRPr="00021677">
        <w:rPr>
          <w:rFonts w:ascii="Tahoma" w:hAnsi="Tahoma" w:cs="Tahoma"/>
          <w:sz w:val="22"/>
          <w:szCs w:val="22"/>
        </w:rPr>
        <w:t>Support/Training in place for all teachers RAG rated Amber or red</w:t>
      </w:r>
    </w:p>
    <w:p w:rsidR="00EF5D3A" w:rsidRPr="00021677" w:rsidRDefault="00EF5D3A" w:rsidP="00EF5D3A">
      <w:pPr>
        <w:spacing w:line="480" w:lineRule="auto"/>
        <w:rPr>
          <w:rFonts w:ascii="Tahoma" w:hAnsi="Tahoma" w:cs="Tahoma"/>
          <w:sz w:val="22"/>
          <w:szCs w:val="22"/>
        </w:rPr>
      </w:pPr>
      <w:r w:rsidRPr="00021677">
        <w:rPr>
          <w:rFonts w:ascii="Tahoma" w:hAnsi="Tahoma" w:cs="Tahoma"/>
          <w:sz w:val="22"/>
          <w:szCs w:val="22"/>
        </w:rPr>
        <w:t>Teacher attendance average 96.2%</w:t>
      </w:r>
    </w:p>
    <w:p w:rsidR="00EF5D3A" w:rsidRPr="00FE0182" w:rsidRDefault="00EF5D3A" w:rsidP="00FE0182">
      <w:pPr>
        <w:spacing w:line="480" w:lineRule="auto"/>
        <w:rPr>
          <w:rFonts w:ascii="Tahoma" w:hAnsi="Tahoma" w:cs="Tahoma"/>
          <w:sz w:val="22"/>
          <w:szCs w:val="22"/>
        </w:rPr>
      </w:pPr>
      <w:proofErr w:type="gramStart"/>
      <w:r w:rsidRPr="00021677">
        <w:rPr>
          <w:rFonts w:ascii="Tahoma" w:hAnsi="Tahoma" w:cs="Tahoma"/>
          <w:sz w:val="22"/>
          <w:szCs w:val="22"/>
        </w:rPr>
        <w:t>Impact of Performance Management- 33% of staff on National Leadership Qualifications</w:t>
      </w:r>
      <w:r w:rsidR="00CC32EA">
        <w:rPr>
          <w:rFonts w:ascii="Tahoma" w:hAnsi="Tahoma" w:cs="Tahoma"/>
          <w:sz w:val="22"/>
          <w:szCs w:val="22"/>
        </w:rPr>
        <w:t>.</w:t>
      </w:r>
      <w:proofErr w:type="gramEnd"/>
      <w:r w:rsidR="00CC32EA">
        <w:rPr>
          <w:rFonts w:ascii="Tahoma" w:hAnsi="Tahoma" w:cs="Tahoma"/>
          <w:sz w:val="22"/>
          <w:szCs w:val="22"/>
        </w:rPr>
        <w:t xml:space="preserve"> </w:t>
      </w:r>
    </w:p>
    <w:p w:rsidR="00EF5D3A" w:rsidRDefault="00EF5D3A">
      <w:pPr>
        <w:pStyle w:val="BodyA"/>
        <w:rPr>
          <w:rFonts w:ascii="Tahoma" w:hAnsi="Tahoma"/>
        </w:rPr>
      </w:pPr>
      <w:bookmarkStart w:id="0" w:name="_GoBack"/>
      <w:bookmarkEnd w:id="0"/>
    </w:p>
    <w:p w:rsidR="00EF5D3A" w:rsidRDefault="00EF5D3A">
      <w:pPr>
        <w:pStyle w:val="BodyA"/>
        <w:rPr>
          <w:rFonts w:ascii="Tahoma" w:hAnsi="Tahoma"/>
        </w:rPr>
      </w:pPr>
    </w:p>
    <w:p w:rsidR="00EF5D3A" w:rsidRDefault="00EF5D3A">
      <w:pPr>
        <w:pStyle w:val="BodyA"/>
        <w:rPr>
          <w:rFonts w:ascii="Tahoma" w:hAnsi="Tahoma"/>
        </w:rPr>
      </w:pPr>
    </w:p>
    <w:p w:rsidR="00EF5D3A" w:rsidRDefault="00EF5D3A">
      <w:pPr>
        <w:pStyle w:val="BodyA"/>
        <w:rPr>
          <w:rFonts w:ascii="Tahoma" w:hAnsi="Tahoma"/>
        </w:rPr>
      </w:pPr>
    </w:p>
    <w:p w:rsidR="00EF5D3A" w:rsidRDefault="00EF5D3A">
      <w:pPr>
        <w:pStyle w:val="BodyA"/>
        <w:rPr>
          <w:rFonts w:ascii="Tahoma" w:hAnsi="Tahoma"/>
        </w:rPr>
      </w:pPr>
    </w:p>
    <w:p w:rsidR="00EF5D3A" w:rsidRDefault="00EF5D3A" w:rsidP="00EF5D3A">
      <w:pPr>
        <w:rPr>
          <w:rFonts w:asciiTheme="minorHAnsi" w:hAnsiTheme="minorHAnsi" w:cstheme="minorBidi"/>
          <w:sz w:val="22"/>
          <w:szCs w:val="22"/>
        </w:rPr>
      </w:pPr>
    </w:p>
    <w:p w:rsidR="00EF5D3A" w:rsidRDefault="00EF5D3A">
      <w:pPr>
        <w:pStyle w:val="BodyA"/>
        <w:rPr>
          <w:rFonts w:ascii="Tahoma" w:hAnsi="Tahoma"/>
        </w:rPr>
      </w:pPr>
    </w:p>
    <w:p w:rsidR="00EF5D3A" w:rsidRDefault="00EF5D3A">
      <w:pPr>
        <w:pStyle w:val="BodyA"/>
        <w:rPr>
          <w:rFonts w:ascii="Tahoma" w:hAnsi="Tahoma"/>
        </w:rPr>
      </w:pPr>
    </w:p>
    <w:p w:rsidR="005E0A70" w:rsidRDefault="005E0A70">
      <w:pPr>
        <w:pStyle w:val="BodyA"/>
        <w:rPr>
          <w:rFonts w:ascii="Tahoma" w:hAnsi="Tahoma"/>
        </w:rPr>
      </w:pPr>
    </w:p>
    <w:p w:rsidR="005E0A70" w:rsidRDefault="005E0A70">
      <w:pPr>
        <w:pStyle w:val="BodyA"/>
        <w:rPr>
          <w:rFonts w:ascii="Tahoma" w:hAnsi="Tahoma"/>
        </w:rPr>
      </w:pPr>
    </w:p>
    <w:p w:rsidR="005E0A70" w:rsidRDefault="00FE0182">
      <w:pPr>
        <w:pStyle w:val="BodyA"/>
        <w:rPr>
          <w:rFonts w:ascii="Tahoma" w:hAnsi="Tahoma"/>
        </w:rPr>
      </w:pPr>
      <w:r>
        <w:rPr>
          <w:noProof/>
          <w:lang w:val="en-GB"/>
        </w:rPr>
        <w:drawing>
          <wp:anchor distT="0" distB="0" distL="114300" distR="114300" simplePos="0" relativeHeight="251670528" behindDoc="0" locked="0" layoutInCell="1" allowOverlap="1" wp14:anchorId="32177C8A" wp14:editId="4A118416">
            <wp:simplePos x="0" y="0"/>
            <wp:positionH relativeFrom="column">
              <wp:posOffset>728345</wp:posOffset>
            </wp:positionH>
            <wp:positionV relativeFrom="paragraph">
              <wp:posOffset>-37465</wp:posOffset>
            </wp:positionV>
            <wp:extent cx="6962775" cy="550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4359" t="13113" r="25000" b="15621"/>
                    <a:stretch/>
                  </pic:blipFill>
                  <pic:spPr bwMode="auto">
                    <a:xfrm>
                      <a:off x="0" y="0"/>
                      <a:ext cx="6962775" cy="550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0A70" w:rsidRDefault="005E0A70">
      <w:pPr>
        <w:pStyle w:val="BodyA"/>
        <w:rPr>
          <w:rFonts w:ascii="Tahoma" w:hAnsi="Tahoma"/>
        </w:rPr>
      </w:pPr>
    </w:p>
    <w:p w:rsidR="00FE0182" w:rsidRDefault="00FE0182">
      <w:pPr>
        <w:pStyle w:val="BodyA"/>
        <w:rPr>
          <w:rFonts w:ascii="Tahoma" w:hAnsi="Tahoma"/>
        </w:rPr>
      </w:pPr>
    </w:p>
    <w:p w:rsidR="00FE0182" w:rsidRDefault="00FE0182">
      <w:pPr>
        <w:pStyle w:val="BodyA"/>
        <w:rPr>
          <w:rFonts w:ascii="Tahoma" w:hAnsi="Tahoma"/>
        </w:rPr>
      </w:pPr>
    </w:p>
    <w:p w:rsidR="00FE0182" w:rsidRDefault="00FE0182">
      <w:pPr>
        <w:pStyle w:val="BodyA"/>
        <w:rPr>
          <w:rFonts w:ascii="Tahoma" w:hAnsi="Tahoma"/>
        </w:rPr>
      </w:pPr>
    </w:p>
    <w:p w:rsidR="00FE0182" w:rsidRDefault="00FE0182">
      <w:pPr>
        <w:pStyle w:val="BodyA"/>
        <w:rPr>
          <w:rFonts w:ascii="Tahoma" w:hAnsi="Tahoma"/>
        </w:rPr>
      </w:pPr>
    </w:p>
    <w:p w:rsidR="00FE0182" w:rsidRDefault="00FE0182">
      <w:pPr>
        <w:pStyle w:val="BodyA"/>
        <w:rPr>
          <w:rFonts w:ascii="Tahoma" w:hAnsi="Tahoma"/>
        </w:rPr>
      </w:pPr>
    </w:p>
    <w:p w:rsidR="00FE0182" w:rsidRDefault="00FE0182">
      <w:pPr>
        <w:pStyle w:val="BodyA"/>
        <w:rPr>
          <w:rFonts w:ascii="Tahoma" w:hAnsi="Tahoma"/>
        </w:rPr>
      </w:pPr>
    </w:p>
    <w:p w:rsidR="00FE0182" w:rsidRDefault="00FE0182">
      <w:pPr>
        <w:pStyle w:val="BodyA"/>
        <w:rPr>
          <w:rFonts w:ascii="Tahoma" w:hAnsi="Tahoma"/>
        </w:rPr>
      </w:pPr>
    </w:p>
    <w:p w:rsidR="00FE0182" w:rsidRDefault="00FE0182">
      <w:pPr>
        <w:pStyle w:val="BodyA"/>
        <w:rPr>
          <w:rFonts w:ascii="Tahoma" w:hAnsi="Tahoma"/>
        </w:rPr>
      </w:pPr>
    </w:p>
    <w:p w:rsidR="006F7244" w:rsidRDefault="006F7244">
      <w:pPr>
        <w:pStyle w:val="BodyA"/>
        <w:rPr>
          <w:rFonts w:ascii="Tahoma" w:hAnsi="Tahoma"/>
        </w:rPr>
      </w:pPr>
    </w:p>
    <w:p w:rsidR="006F7244" w:rsidRDefault="006F7244">
      <w:pPr>
        <w:pStyle w:val="BodyA"/>
        <w:rPr>
          <w:rFonts w:ascii="Tahoma" w:hAnsi="Tahoma"/>
        </w:rPr>
      </w:pPr>
    </w:p>
    <w:p w:rsidR="006F7244" w:rsidRDefault="006F7244">
      <w:pPr>
        <w:pStyle w:val="BodyA"/>
        <w:rPr>
          <w:rFonts w:ascii="Tahoma" w:hAnsi="Tahoma"/>
        </w:rPr>
      </w:pPr>
    </w:p>
    <w:p w:rsidR="006F7244" w:rsidRDefault="006F7244">
      <w:pPr>
        <w:pStyle w:val="BodyA"/>
        <w:rPr>
          <w:rFonts w:ascii="Tahoma" w:hAnsi="Tahoma"/>
        </w:rPr>
      </w:pPr>
    </w:p>
    <w:p w:rsidR="006F7244" w:rsidRDefault="006F7244">
      <w:pPr>
        <w:pStyle w:val="BodyA"/>
        <w:rPr>
          <w:rFonts w:ascii="Tahoma" w:hAnsi="Tahoma"/>
        </w:rPr>
      </w:pPr>
    </w:p>
    <w:p w:rsidR="006F7244" w:rsidRDefault="006F7244">
      <w:pPr>
        <w:pStyle w:val="BodyA"/>
        <w:rPr>
          <w:rFonts w:ascii="Tahoma" w:hAnsi="Tahoma"/>
        </w:rPr>
      </w:pPr>
    </w:p>
    <w:p w:rsidR="008151A7" w:rsidRDefault="008151A7" w:rsidP="008151A7">
      <w:pPr>
        <w:pStyle w:val="BodyA"/>
        <w:rPr>
          <w:rFonts w:ascii="Tahoma" w:hAnsi="Tahoma"/>
        </w:rPr>
      </w:pPr>
    </w:p>
    <w:p w:rsidR="00FE0182" w:rsidRDefault="00CA7EF8" w:rsidP="008151A7">
      <w:pPr>
        <w:pStyle w:val="BodyA"/>
        <w:rPr>
          <w:rFonts w:ascii="Tahoma" w:hAnsi="Tahoma"/>
        </w:rPr>
      </w:pPr>
      <w:r>
        <w:rPr>
          <w:rFonts w:ascii="Tahoma" w:hAnsi="Tahoma"/>
          <w:b/>
          <w:bCs/>
          <w:noProof/>
          <w:lang w:val="en-GB"/>
        </w:rPr>
        <mc:AlternateContent>
          <mc:Choice Requires="wps">
            <w:drawing>
              <wp:anchor distT="0" distB="0" distL="114300" distR="114300" simplePos="0" relativeHeight="251722752" behindDoc="0" locked="0" layoutInCell="1" allowOverlap="1" wp14:anchorId="3319E284" wp14:editId="0313B461">
                <wp:simplePos x="0" y="0"/>
                <wp:positionH relativeFrom="column">
                  <wp:posOffset>4144010</wp:posOffset>
                </wp:positionH>
                <wp:positionV relativeFrom="paragraph">
                  <wp:posOffset>4606290</wp:posOffset>
                </wp:positionV>
                <wp:extent cx="5038725" cy="1797685"/>
                <wp:effectExtent l="0" t="0" r="9525" b="12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79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EF8" w:rsidRPr="005F084E" w:rsidRDefault="00CA7EF8" w:rsidP="00CA7EF8">
                            <w:pPr>
                              <w:rPr>
                                <w:rFonts w:ascii="Gisha" w:hAnsi="Gisha" w:cs="Gisha"/>
                                <w:b/>
                                <w:sz w:val="20"/>
                              </w:rPr>
                            </w:pPr>
                            <w:r w:rsidRPr="005F084E">
                              <w:rPr>
                                <w:rFonts w:ascii="Gisha" w:hAnsi="Gisha" w:cs="Gisha"/>
                                <w:b/>
                                <w:sz w:val="20"/>
                              </w:rPr>
                              <w:t>Targets 2017/18</w:t>
                            </w:r>
                          </w:p>
                          <w:p w:rsidR="00CA7EF8" w:rsidRPr="00FE0182" w:rsidRDefault="00CA7EF8" w:rsidP="00CA7EF8">
                            <w:pPr>
                              <w:pStyle w:val="ListParagraph"/>
                              <w:numPr>
                                <w:ilvl w:val="0"/>
                                <w:numId w:val="13"/>
                              </w:numPr>
                              <w:rPr>
                                <w:rFonts w:ascii="Gisha" w:hAnsi="Gisha" w:cs="Gisha"/>
                                <w:sz w:val="20"/>
                              </w:rPr>
                            </w:pPr>
                            <w:r w:rsidRPr="00FE0182">
                              <w:rPr>
                                <w:rFonts w:ascii="Gisha" w:hAnsi="Gisha" w:cs="Gisha"/>
                                <w:sz w:val="20"/>
                              </w:rPr>
                              <w:t>85% of Year 11 pupils are to achieve Level 1 passes (double award) in GCSE Science, National progress is to remain above 80% and 85% of Year 11 Science pupils should close the gap between their CPA baseline and Key Stage 2 level</w:t>
                            </w:r>
                          </w:p>
                          <w:p w:rsidR="00CA7EF8" w:rsidRPr="00FE0182" w:rsidRDefault="00CA7EF8" w:rsidP="00CA7EF8">
                            <w:pPr>
                              <w:pStyle w:val="ListParagraph"/>
                              <w:numPr>
                                <w:ilvl w:val="0"/>
                                <w:numId w:val="13"/>
                              </w:numPr>
                              <w:rPr>
                                <w:rFonts w:ascii="Gisha" w:hAnsi="Gisha" w:cs="Gisha"/>
                                <w:sz w:val="20"/>
                              </w:rPr>
                            </w:pPr>
                            <w:r w:rsidRPr="00FE0182">
                              <w:rPr>
                                <w:rFonts w:ascii="Gisha" w:hAnsi="Gisha" w:cs="Gisha"/>
                                <w:sz w:val="20"/>
                              </w:rPr>
                              <w:t xml:space="preserve">Access a </w:t>
                            </w:r>
                            <w:proofErr w:type="spellStart"/>
                            <w:r w:rsidRPr="00FE0182">
                              <w:rPr>
                                <w:rFonts w:ascii="Gisha" w:hAnsi="Gisha" w:cs="Gisha"/>
                                <w:sz w:val="20"/>
                              </w:rPr>
                              <w:t>programme</w:t>
                            </w:r>
                            <w:proofErr w:type="spellEnd"/>
                            <w:r w:rsidRPr="00FE0182">
                              <w:rPr>
                                <w:rFonts w:ascii="Gisha" w:hAnsi="Gisha" w:cs="Gisha"/>
                                <w:sz w:val="20"/>
                              </w:rPr>
                              <w:t xml:space="preserve"> of external CPD to develop skills, increase progress and to reduce </w:t>
                            </w:r>
                            <w:proofErr w:type="spellStart"/>
                            <w:r w:rsidRPr="00FE0182">
                              <w:rPr>
                                <w:rFonts w:ascii="Gisha" w:hAnsi="Gisha" w:cs="Gisha"/>
                                <w:sz w:val="20"/>
                              </w:rPr>
                              <w:t>behavioural</w:t>
                            </w:r>
                            <w:proofErr w:type="spellEnd"/>
                            <w:r w:rsidRPr="00FE0182">
                              <w:rPr>
                                <w:rFonts w:ascii="Gisha" w:hAnsi="Gisha" w:cs="Gisha"/>
                                <w:sz w:val="20"/>
                              </w:rPr>
                              <w:t xml:space="preserve"> incidents – consider roles in Leadership and possible TLRs  </w:t>
                            </w:r>
                          </w:p>
                          <w:p w:rsidR="00CA7EF8" w:rsidRPr="00FE0182" w:rsidRDefault="00CA7EF8" w:rsidP="00CA7EF8">
                            <w:pPr>
                              <w:pStyle w:val="ListParagraph"/>
                              <w:numPr>
                                <w:ilvl w:val="0"/>
                                <w:numId w:val="13"/>
                              </w:numPr>
                              <w:rPr>
                                <w:rFonts w:ascii="Gisha" w:hAnsi="Gisha" w:cs="Gisha"/>
                                <w:sz w:val="20"/>
                              </w:rPr>
                            </w:pPr>
                            <w:r w:rsidRPr="00FE0182">
                              <w:rPr>
                                <w:rFonts w:ascii="Gisha" w:hAnsi="Gisha" w:cs="Gisha"/>
                                <w:sz w:val="20"/>
                              </w:rPr>
                              <w:t>Develop and introduce a whole school ‘big idea’ that has a measurable benefit to the school and it’s pupils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8" o:spid="_x0000_s1035" type="#_x0000_t202" style="position:absolute;margin-left:326.3pt;margin-top:362.7pt;width:396.75pt;height:141.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QYhgIAABo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" stroked="f">
                <v:textbox style="mso-fit-shape-to-text:t">
                  <w:txbxContent>
                    <w:p w:rsidR="00CA7EF8" w:rsidRPr="005F084E" w:rsidRDefault="00CA7EF8" w:rsidP="00CA7EF8">
                      <w:pPr>
                        <w:rPr>
                          <w:rFonts w:ascii="Gisha" w:hAnsi="Gisha" w:cs="Gisha"/>
                          <w:b/>
                          <w:sz w:val="20"/>
                        </w:rPr>
                      </w:pPr>
                      <w:r w:rsidRPr="005F084E">
                        <w:rPr>
                          <w:rFonts w:ascii="Gisha" w:hAnsi="Gisha" w:cs="Gisha"/>
                          <w:b/>
                          <w:sz w:val="20"/>
                        </w:rPr>
                        <w:t>Targets 2017/18</w:t>
                      </w:r>
                    </w:p>
                    <w:p w:rsidR="00CA7EF8" w:rsidRPr="00FE0182" w:rsidRDefault="00CA7EF8" w:rsidP="00CA7EF8">
                      <w:pPr>
                        <w:pStyle w:val="ListParagraph"/>
                        <w:numPr>
                          <w:ilvl w:val="0"/>
                          <w:numId w:val="13"/>
                        </w:numPr>
                        <w:rPr>
                          <w:rFonts w:ascii="Gisha" w:hAnsi="Gisha" w:cs="Gisha"/>
                          <w:sz w:val="20"/>
                        </w:rPr>
                      </w:pPr>
                      <w:r w:rsidRPr="00FE0182">
                        <w:rPr>
                          <w:rFonts w:ascii="Gisha" w:hAnsi="Gisha" w:cs="Gisha"/>
                          <w:sz w:val="20"/>
                        </w:rPr>
                        <w:t>85% of Year 11 pupils are to achieve Level 1 passes (double award) in GCSE Science, National progress is to remain above 80% and 85% of Year 11 Science pupils should close the gap between their CPA baseline and Key Stage 2 level</w:t>
                      </w:r>
                    </w:p>
                    <w:p w:rsidR="00CA7EF8" w:rsidRPr="00FE0182" w:rsidRDefault="00CA7EF8" w:rsidP="00CA7EF8">
                      <w:pPr>
                        <w:pStyle w:val="ListParagraph"/>
                        <w:numPr>
                          <w:ilvl w:val="0"/>
                          <w:numId w:val="13"/>
                        </w:numPr>
                        <w:rPr>
                          <w:rFonts w:ascii="Gisha" w:hAnsi="Gisha" w:cs="Gisha"/>
                          <w:sz w:val="20"/>
                        </w:rPr>
                      </w:pPr>
                      <w:r w:rsidRPr="00FE0182">
                        <w:rPr>
                          <w:rFonts w:ascii="Gisha" w:hAnsi="Gisha" w:cs="Gisha"/>
                          <w:sz w:val="20"/>
                        </w:rPr>
                        <w:t xml:space="preserve">Access a </w:t>
                      </w:r>
                      <w:proofErr w:type="spellStart"/>
                      <w:r w:rsidRPr="00FE0182">
                        <w:rPr>
                          <w:rFonts w:ascii="Gisha" w:hAnsi="Gisha" w:cs="Gisha"/>
                          <w:sz w:val="20"/>
                        </w:rPr>
                        <w:t>programme</w:t>
                      </w:r>
                      <w:proofErr w:type="spellEnd"/>
                      <w:r w:rsidRPr="00FE0182">
                        <w:rPr>
                          <w:rFonts w:ascii="Gisha" w:hAnsi="Gisha" w:cs="Gisha"/>
                          <w:sz w:val="20"/>
                        </w:rPr>
                        <w:t xml:space="preserve"> of external CPD to develop skills, increase progress and to reduce </w:t>
                      </w:r>
                      <w:proofErr w:type="spellStart"/>
                      <w:r w:rsidRPr="00FE0182">
                        <w:rPr>
                          <w:rFonts w:ascii="Gisha" w:hAnsi="Gisha" w:cs="Gisha"/>
                          <w:sz w:val="20"/>
                        </w:rPr>
                        <w:t>behavioural</w:t>
                      </w:r>
                      <w:proofErr w:type="spellEnd"/>
                      <w:r w:rsidRPr="00FE0182">
                        <w:rPr>
                          <w:rFonts w:ascii="Gisha" w:hAnsi="Gisha" w:cs="Gisha"/>
                          <w:sz w:val="20"/>
                        </w:rPr>
                        <w:t xml:space="preserve"> incidents – consider roles in Leadership and possible TLRs  </w:t>
                      </w:r>
                    </w:p>
                    <w:p w:rsidR="00CA7EF8" w:rsidRPr="00FE0182" w:rsidRDefault="00CA7EF8" w:rsidP="00CA7EF8">
                      <w:pPr>
                        <w:pStyle w:val="ListParagraph"/>
                        <w:numPr>
                          <w:ilvl w:val="0"/>
                          <w:numId w:val="13"/>
                        </w:numPr>
                        <w:rPr>
                          <w:rFonts w:ascii="Gisha" w:hAnsi="Gisha" w:cs="Gisha"/>
                          <w:sz w:val="20"/>
                        </w:rPr>
                      </w:pPr>
                      <w:r w:rsidRPr="00FE0182">
                        <w:rPr>
                          <w:rFonts w:ascii="Gisha" w:hAnsi="Gisha" w:cs="Gisha"/>
                          <w:sz w:val="20"/>
                        </w:rPr>
                        <w:t>Develop and introduce a whole school ‘big idea’ that has a measurable benefit to the school and it’s pupils</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21728" behindDoc="0" locked="0" layoutInCell="1" allowOverlap="1" wp14:anchorId="121122D0" wp14:editId="36713BE3">
                <wp:simplePos x="0" y="0"/>
                <wp:positionH relativeFrom="column">
                  <wp:posOffset>1681480</wp:posOffset>
                </wp:positionH>
                <wp:positionV relativeFrom="paragraph">
                  <wp:posOffset>1574800</wp:posOffset>
                </wp:positionV>
                <wp:extent cx="2381250" cy="1892300"/>
                <wp:effectExtent l="38100" t="19050" r="38100" b="12700"/>
                <wp:wrapNone/>
                <wp:docPr id="47" name="Hexago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solidFill>
                          <a:srgbClr val="00B050"/>
                        </a:solidFill>
                        <a:ln w="38100" algn="ctr">
                          <a:solidFill>
                            <a:srgbClr val="FFC000"/>
                          </a:solidFill>
                          <a:miter lim="800000"/>
                          <a:headEnd/>
                          <a:tailEnd/>
                        </a:ln>
                      </wps:spPr>
                      <wps:txbx>
                        <w:txbxContent>
                          <w:p w:rsidR="00CA7EF8" w:rsidRPr="00C73B72" w:rsidRDefault="00CA7EF8" w:rsidP="00CA7EF8">
                            <w:pPr>
                              <w:pStyle w:val="NoSpacing"/>
                              <w:jc w:val="center"/>
                              <w:rPr>
                                <w:rFonts w:ascii="Gisha" w:hAnsi="Gisha" w:cs="Gisha"/>
                                <w:b/>
                                <w:color w:val="000000"/>
                                <w:sz w:val="20"/>
                              </w:rPr>
                            </w:pPr>
                            <w:r w:rsidRPr="00C73B72">
                              <w:rPr>
                                <w:rFonts w:ascii="Gisha" w:hAnsi="Gisha" w:cs="Gisha"/>
                                <w:b/>
                                <w:color w:val="000000"/>
                                <w:sz w:val="20"/>
                              </w:rPr>
                              <w:t>Overall effectiveness</w:t>
                            </w:r>
                          </w:p>
                          <w:p w:rsidR="00CA7EF8" w:rsidRDefault="00CA7EF8" w:rsidP="00CA7EF8">
                            <w:pPr>
                              <w:pStyle w:val="NoSpacing"/>
                              <w:jc w:val="center"/>
                              <w:rPr>
                                <w:rFonts w:ascii="Gisha" w:hAnsi="Gisha" w:cs="Gisha"/>
                                <w:b/>
                                <w:color w:val="000000"/>
                                <w:sz w:val="32"/>
                              </w:rPr>
                            </w:pPr>
                          </w:p>
                          <w:p w:rsidR="00CA7EF8" w:rsidRPr="006D5162" w:rsidRDefault="00CA7EF8" w:rsidP="00CA7EF8">
                            <w:pPr>
                              <w:pStyle w:val="NoSpacing"/>
                              <w:jc w:val="center"/>
                              <w:rPr>
                                <w:rFonts w:ascii="Gisha" w:hAnsi="Gisha" w:cs="Gisha"/>
                                <w:b/>
                                <w:color w:val="000000"/>
                                <w:sz w:val="24"/>
                              </w:rPr>
                            </w:pPr>
                            <w:r w:rsidRPr="006D5162">
                              <w:rPr>
                                <w:rFonts w:ascii="Gisha" w:hAnsi="Gisha" w:cs="Gisha"/>
                                <w:b/>
                                <w:color w:val="000000"/>
                                <w:sz w:val="24"/>
                              </w:rPr>
                              <w:t xml:space="preserve"> (Teacher)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47" o:spid="_x0000_s1036" type="#_x0000_t9" style="position:absolute;margin-left:132.4pt;margin-top:124pt;width:187.5pt;height:1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" adj="4291" fillcolor="#00b050" strokecolor="#ffc000" strokeweight="3pt">
                <v:path arrowok="t"/>
                <v:textbox>
                  <w:txbxContent>
                    <w:p w:rsidR="00CA7EF8" w:rsidRPr="00C73B72" w:rsidRDefault="00CA7EF8" w:rsidP="00CA7EF8">
                      <w:pPr>
                        <w:pStyle w:val="NoSpacing"/>
                        <w:jc w:val="center"/>
                        <w:rPr>
                          <w:rFonts w:ascii="Gisha" w:hAnsi="Gisha" w:cs="Gisha"/>
                          <w:b/>
                          <w:color w:val="000000"/>
                          <w:sz w:val="20"/>
                        </w:rPr>
                      </w:pPr>
                      <w:r w:rsidRPr="00C73B72">
                        <w:rPr>
                          <w:rFonts w:ascii="Gisha" w:hAnsi="Gisha" w:cs="Gisha"/>
                          <w:b/>
                          <w:color w:val="000000"/>
                          <w:sz w:val="20"/>
                        </w:rPr>
                        <w:t>Overall effectiveness</w:t>
                      </w:r>
                    </w:p>
                    <w:p w:rsidR="00CA7EF8" w:rsidRDefault="00CA7EF8" w:rsidP="00CA7EF8">
                      <w:pPr>
                        <w:pStyle w:val="NoSpacing"/>
                        <w:jc w:val="center"/>
                        <w:rPr>
                          <w:rFonts w:ascii="Gisha" w:hAnsi="Gisha" w:cs="Gisha"/>
                          <w:b/>
                          <w:color w:val="000000"/>
                          <w:sz w:val="32"/>
                        </w:rPr>
                      </w:pPr>
                    </w:p>
                    <w:p w:rsidR="00CA7EF8" w:rsidRPr="006D5162" w:rsidRDefault="00CA7EF8" w:rsidP="00CA7EF8">
                      <w:pPr>
                        <w:pStyle w:val="NoSpacing"/>
                        <w:jc w:val="center"/>
                        <w:rPr>
                          <w:rFonts w:ascii="Gisha" w:hAnsi="Gisha" w:cs="Gisha"/>
                          <w:b/>
                          <w:color w:val="000000"/>
                          <w:sz w:val="24"/>
                        </w:rPr>
                      </w:pPr>
                      <w:r w:rsidRPr="006D5162">
                        <w:rPr>
                          <w:rFonts w:ascii="Gisha" w:hAnsi="Gisha" w:cs="Gisha"/>
                          <w:b/>
                          <w:color w:val="000000"/>
                          <w:sz w:val="24"/>
                        </w:rPr>
                        <w:t xml:space="preserve"> (Teacher)</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20704" behindDoc="0" locked="0" layoutInCell="1" allowOverlap="1" wp14:anchorId="0FBEDB19" wp14:editId="27E80DB3">
                <wp:simplePos x="0" y="0"/>
                <wp:positionH relativeFrom="column">
                  <wp:posOffset>3653790</wp:posOffset>
                </wp:positionH>
                <wp:positionV relativeFrom="paragraph">
                  <wp:posOffset>583565</wp:posOffset>
                </wp:positionV>
                <wp:extent cx="2381250" cy="1892300"/>
                <wp:effectExtent l="38100" t="19050" r="38100" b="12700"/>
                <wp:wrapNone/>
                <wp:docPr id="46" name="Hexago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solidFill>
                          <a:srgbClr val="FFC000"/>
                        </a:solidFill>
                        <a:ln w="38100" algn="ctr">
                          <a:solidFill>
                            <a:srgbClr val="00B050"/>
                          </a:solidFill>
                          <a:miter lim="800000"/>
                          <a:headEnd/>
                          <a:tailEnd/>
                        </a:ln>
                      </wps:spPr>
                      <wps:txbx>
                        <w:txbxContent>
                          <w:p w:rsidR="00CA7EF8" w:rsidRDefault="00CA7EF8" w:rsidP="00CA7EF8">
                            <w:pPr>
                              <w:pStyle w:val="NoSpacing"/>
                              <w:jc w:val="center"/>
                              <w:rPr>
                                <w:rFonts w:ascii="Gisha" w:hAnsi="Gisha" w:cs="Gisha"/>
                                <w:b/>
                                <w:color w:val="000000"/>
                                <w:sz w:val="32"/>
                              </w:rPr>
                            </w:pPr>
                          </w:p>
                          <w:p w:rsidR="00CA7EF8" w:rsidRPr="00BA4EB9" w:rsidRDefault="00CA7EF8" w:rsidP="00CA7EF8">
                            <w:pPr>
                              <w:pStyle w:val="NoSpacing"/>
                              <w:jc w:val="center"/>
                              <w:rPr>
                                <w:rFonts w:ascii="Gisha" w:hAnsi="Gisha" w:cs="Gisha"/>
                                <w:b/>
                                <w:color w:val="000000"/>
                                <w:sz w:val="20"/>
                              </w:rPr>
                            </w:pPr>
                            <w:r w:rsidRPr="00BA4EB9">
                              <w:rPr>
                                <w:rFonts w:ascii="Gisha" w:hAnsi="Gisha" w:cs="Gisha"/>
                                <w:b/>
                                <w:color w:val="000000"/>
                                <w:sz w:val="20"/>
                              </w:rPr>
                              <w:t>Behaviour Management</w:t>
                            </w:r>
                          </w:p>
                          <w:p w:rsidR="00CA7EF8" w:rsidRPr="00FF4D5C" w:rsidRDefault="00CA7EF8" w:rsidP="00CA7EF8">
                            <w:pPr>
                              <w:pStyle w:val="NoSpacing"/>
                              <w:jc w:val="center"/>
                              <w:rPr>
                                <w:rFonts w:ascii="Gisha" w:hAnsi="Gisha" w:cs="Gisha"/>
                                <w:color w:val="000000"/>
                                <w:sz w:val="16"/>
                                <w:szCs w:val="18"/>
                              </w:rPr>
                            </w:pPr>
                            <w:r w:rsidRPr="00FF4D5C">
                              <w:rPr>
                                <w:rFonts w:ascii="Gisha" w:hAnsi="Gisha" w:cs="Gisha"/>
                                <w:color w:val="000000"/>
                                <w:sz w:val="16"/>
                                <w:szCs w:val="18"/>
                              </w:rPr>
                              <w:t>Lesson observation grade: 2</w:t>
                            </w:r>
                          </w:p>
                          <w:p w:rsidR="00CA7EF8" w:rsidRPr="00FF4D5C" w:rsidRDefault="00CA7EF8" w:rsidP="00CA7EF8">
                            <w:pPr>
                              <w:pStyle w:val="NoSpacing"/>
                              <w:jc w:val="center"/>
                              <w:rPr>
                                <w:rFonts w:ascii="Gisha" w:hAnsi="Gisha" w:cs="Gisha"/>
                                <w:color w:val="000000"/>
                                <w:sz w:val="8"/>
                                <w:szCs w:val="18"/>
                              </w:rPr>
                            </w:pPr>
                          </w:p>
                          <w:p w:rsidR="00CA7EF8" w:rsidRPr="00FF4D5C" w:rsidRDefault="00CA7EF8" w:rsidP="00CA7EF8">
                            <w:pPr>
                              <w:pStyle w:val="NoSpacing"/>
                              <w:jc w:val="center"/>
                              <w:rPr>
                                <w:rFonts w:ascii="Gisha" w:hAnsi="Gisha" w:cs="Gisha"/>
                                <w:color w:val="000000"/>
                                <w:sz w:val="16"/>
                                <w:szCs w:val="18"/>
                              </w:rPr>
                            </w:pPr>
                            <w:r w:rsidRPr="00FF4D5C">
                              <w:rPr>
                                <w:rFonts w:ascii="Gisha" w:hAnsi="Gisha" w:cs="Gisha"/>
                                <w:color w:val="000000"/>
                                <w:sz w:val="16"/>
                                <w:szCs w:val="18"/>
                              </w:rPr>
                              <w:t>Incident reports: 26</w:t>
                            </w:r>
                          </w:p>
                          <w:p w:rsidR="00CA7EF8" w:rsidRPr="00FF4D5C" w:rsidRDefault="00CA7EF8" w:rsidP="00CA7EF8">
                            <w:pPr>
                              <w:pStyle w:val="NoSpacing"/>
                              <w:jc w:val="center"/>
                              <w:rPr>
                                <w:rFonts w:ascii="Gisha" w:hAnsi="Gisha" w:cs="Gisha"/>
                                <w:color w:val="000000"/>
                                <w:sz w:val="8"/>
                                <w:szCs w:val="18"/>
                              </w:rPr>
                            </w:pPr>
                          </w:p>
                          <w:p w:rsidR="00CA7EF8" w:rsidRPr="00FF4D5C" w:rsidRDefault="00CA7EF8" w:rsidP="00CA7EF8">
                            <w:pPr>
                              <w:pStyle w:val="NoSpacing"/>
                              <w:jc w:val="center"/>
                              <w:rPr>
                                <w:rFonts w:ascii="Gisha" w:hAnsi="Gisha" w:cs="Gisha"/>
                                <w:color w:val="000000"/>
                                <w:sz w:val="16"/>
                                <w:szCs w:val="18"/>
                              </w:rPr>
                            </w:pPr>
                            <w:r w:rsidRPr="00FF4D5C">
                              <w:rPr>
                                <w:rFonts w:ascii="Gisha" w:hAnsi="Gisha" w:cs="Gisha"/>
                                <w:color w:val="000000"/>
                                <w:sz w:val="16"/>
                                <w:szCs w:val="18"/>
                              </w:rPr>
                              <w:t>Incident report RAG rating: Amber</w:t>
                            </w:r>
                          </w:p>
                          <w:p w:rsidR="00CA7EF8" w:rsidRPr="00FF4D5C" w:rsidRDefault="00CA7EF8" w:rsidP="00CA7EF8">
                            <w:pPr>
                              <w:pStyle w:val="NoSpacing"/>
                              <w:jc w:val="center"/>
                              <w:rPr>
                                <w:rFonts w:ascii="Gisha" w:hAnsi="Gisha" w:cs="Gisha"/>
                                <w:color w:val="000000"/>
                                <w:sz w:val="8"/>
                                <w:szCs w:val="18"/>
                              </w:rPr>
                            </w:pPr>
                          </w:p>
                          <w:p w:rsidR="00CA7EF8" w:rsidRPr="00FF4D5C" w:rsidRDefault="00CA7EF8" w:rsidP="00CA7EF8">
                            <w:pPr>
                              <w:pStyle w:val="NoSpacing"/>
                              <w:jc w:val="center"/>
                              <w:rPr>
                                <w:rFonts w:ascii="Gisha" w:hAnsi="Gisha" w:cs="Gisha"/>
                                <w:color w:val="000000"/>
                                <w:sz w:val="16"/>
                                <w:szCs w:val="18"/>
                              </w:rPr>
                            </w:pPr>
                            <w:r w:rsidRPr="00FF4D5C">
                              <w:rPr>
                                <w:rFonts w:ascii="Gisha" w:hAnsi="Gisha" w:cs="Gisha"/>
                                <w:color w:val="000000"/>
                                <w:sz w:val="16"/>
                                <w:szCs w:val="18"/>
                              </w:rPr>
                              <w:t xml:space="preserve">Out of class: </w:t>
                            </w:r>
                            <w:r>
                              <w:rPr>
                                <w:rFonts w:ascii="Gisha" w:hAnsi="Gisha" w:cs="Gisha"/>
                                <w:color w:val="000000"/>
                                <w:sz w:val="16"/>
                                <w:szCs w:val="18"/>
                              </w:rPr>
                              <w:t>12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46" o:spid="_x0000_s1037" type="#_x0000_t9" style="position:absolute;margin-left:287.7pt;margin-top:45.95pt;width:187.5pt;height:14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" adj="4291" fillcolor="#ffc000" strokecolor="#00b050" strokeweight="3pt">
                <v:path arrowok="t"/>
                <v:textbox>
                  <w:txbxContent>
                    <w:p w:rsidR="00CA7EF8" w:rsidRDefault="00CA7EF8" w:rsidP="00CA7EF8">
                      <w:pPr>
                        <w:pStyle w:val="NoSpacing"/>
                        <w:jc w:val="center"/>
                        <w:rPr>
                          <w:rFonts w:ascii="Gisha" w:hAnsi="Gisha" w:cs="Gisha"/>
                          <w:b/>
                          <w:color w:val="000000"/>
                          <w:sz w:val="32"/>
                        </w:rPr>
                      </w:pPr>
                    </w:p>
                    <w:p w:rsidR="00CA7EF8" w:rsidRPr="00BA4EB9" w:rsidRDefault="00CA7EF8" w:rsidP="00CA7EF8">
                      <w:pPr>
                        <w:pStyle w:val="NoSpacing"/>
                        <w:jc w:val="center"/>
                        <w:rPr>
                          <w:rFonts w:ascii="Gisha" w:hAnsi="Gisha" w:cs="Gisha"/>
                          <w:b/>
                          <w:color w:val="000000"/>
                          <w:sz w:val="20"/>
                        </w:rPr>
                      </w:pPr>
                      <w:r w:rsidRPr="00BA4EB9">
                        <w:rPr>
                          <w:rFonts w:ascii="Gisha" w:hAnsi="Gisha" w:cs="Gisha"/>
                          <w:b/>
                          <w:color w:val="000000"/>
                          <w:sz w:val="20"/>
                        </w:rPr>
                        <w:t>Behaviour Management</w:t>
                      </w:r>
                    </w:p>
                    <w:p w:rsidR="00CA7EF8" w:rsidRPr="00FF4D5C" w:rsidRDefault="00CA7EF8" w:rsidP="00CA7EF8">
                      <w:pPr>
                        <w:pStyle w:val="NoSpacing"/>
                        <w:jc w:val="center"/>
                        <w:rPr>
                          <w:rFonts w:ascii="Gisha" w:hAnsi="Gisha" w:cs="Gisha"/>
                          <w:color w:val="000000"/>
                          <w:sz w:val="16"/>
                          <w:szCs w:val="18"/>
                        </w:rPr>
                      </w:pPr>
                      <w:r w:rsidRPr="00FF4D5C">
                        <w:rPr>
                          <w:rFonts w:ascii="Gisha" w:hAnsi="Gisha" w:cs="Gisha"/>
                          <w:color w:val="000000"/>
                          <w:sz w:val="16"/>
                          <w:szCs w:val="18"/>
                        </w:rPr>
                        <w:t>Lesson observation grade: 2</w:t>
                      </w:r>
                    </w:p>
                    <w:p w:rsidR="00CA7EF8" w:rsidRPr="00FF4D5C" w:rsidRDefault="00CA7EF8" w:rsidP="00CA7EF8">
                      <w:pPr>
                        <w:pStyle w:val="NoSpacing"/>
                        <w:jc w:val="center"/>
                        <w:rPr>
                          <w:rFonts w:ascii="Gisha" w:hAnsi="Gisha" w:cs="Gisha"/>
                          <w:color w:val="000000"/>
                          <w:sz w:val="8"/>
                          <w:szCs w:val="18"/>
                        </w:rPr>
                      </w:pPr>
                    </w:p>
                    <w:p w:rsidR="00CA7EF8" w:rsidRPr="00FF4D5C" w:rsidRDefault="00CA7EF8" w:rsidP="00CA7EF8">
                      <w:pPr>
                        <w:pStyle w:val="NoSpacing"/>
                        <w:jc w:val="center"/>
                        <w:rPr>
                          <w:rFonts w:ascii="Gisha" w:hAnsi="Gisha" w:cs="Gisha"/>
                          <w:color w:val="000000"/>
                          <w:sz w:val="16"/>
                          <w:szCs w:val="18"/>
                        </w:rPr>
                      </w:pPr>
                      <w:r w:rsidRPr="00FF4D5C">
                        <w:rPr>
                          <w:rFonts w:ascii="Gisha" w:hAnsi="Gisha" w:cs="Gisha"/>
                          <w:color w:val="000000"/>
                          <w:sz w:val="16"/>
                          <w:szCs w:val="18"/>
                        </w:rPr>
                        <w:t>Incident reports: 26</w:t>
                      </w:r>
                    </w:p>
                    <w:p w:rsidR="00CA7EF8" w:rsidRPr="00FF4D5C" w:rsidRDefault="00CA7EF8" w:rsidP="00CA7EF8">
                      <w:pPr>
                        <w:pStyle w:val="NoSpacing"/>
                        <w:jc w:val="center"/>
                        <w:rPr>
                          <w:rFonts w:ascii="Gisha" w:hAnsi="Gisha" w:cs="Gisha"/>
                          <w:color w:val="000000"/>
                          <w:sz w:val="8"/>
                          <w:szCs w:val="18"/>
                        </w:rPr>
                      </w:pPr>
                    </w:p>
                    <w:p w:rsidR="00CA7EF8" w:rsidRPr="00FF4D5C" w:rsidRDefault="00CA7EF8" w:rsidP="00CA7EF8">
                      <w:pPr>
                        <w:pStyle w:val="NoSpacing"/>
                        <w:jc w:val="center"/>
                        <w:rPr>
                          <w:rFonts w:ascii="Gisha" w:hAnsi="Gisha" w:cs="Gisha"/>
                          <w:color w:val="000000"/>
                          <w:sz w:val="16"/>
                          <w:szCs w:val="18"/>
                        </w:rPr>
                      </w:pPr>
                      <w:r w:rsidRPr="00FF4D5C">
                        <w:rPr>
                          <w:rFonts w:ascii="Gisha" w:hAnsi="Gisha" w:cs="Gisha"/>
                          <w:color w:val="000000"/>
                          <w:sz w:val="16"/>
                          <w:szCs w:val="18"/>
                        </w:rPr>
                        <w:t>Incident report RAG rating: Amber</w:t>
                      </w:r>
                    </w:p>
                    <w:p w:rsidR="00CA7EF8" w:rsidRPr="00FF4D5C" w:rsidRDefault="00CA7EF8" w:rsidP="00CA7EF8">
                      <w:pPr>
                        <w:pStyle w:val="NoSpacing"/>
                        <w:jc w:val="center"/>
                        <w:rPr>
                          <w:rFonts w:ascii="Gisha" w:hAnsi="Gisha" w:cs="Gisha"/>
                          <w:color w:val="000000"/>
                          <w:sz w:val="8"/>
                          <w:szCs w:val="18"/>
                        </w:rPr>
                      </w:pPr>
                    </w:p>
                    <w:p w:rsidR="00CA7EF8" w:rsidRPr="00FF4D5C" w:rsidRDefault="00CA7EF8" w:rsidP="00CA7EF8">
                      <w:pPr>
                        <w:pStyle w:val="NoSpacing"/>
                        <w:jc w:val="center"/>
                        <w:rPr>
                          <w:rFonts w:ascii="Gisha" w:hAnsi="Gisha" w:cs="Gisha"/>
                          <w:color w:val="000000"/>
                          <w:sz w:val="16"/>
                          <w:szCs w:val="18"/>
                        </w:rPr>
                      </w:pPr>
                      <w:r w:rsidRPr="00FF4D5C">
                        <w:rPr>
                          <w:rFonts w:ascii="Gisha" w:hAnsi="Gisha" w:cs="Gisha"/>
                          <w:color w:val="000000"/>
                          <w:sz w:val="16"/>
                          <w:szCs w:val="18"/>
                        </w:rPr>
                        <w:t xml:space="preserve">Out of class: </w:t>
                      </w:r>
                      <w:r>
                        <w:rPr>
                          <w:rFonts w:ascii="Gisha" w:hAnsi="Gisha" w:cs="Gisha"/>
                          <w:color w:val="000000"/>
                          <w:sz w:val="16"/>
                          <w:szCs w:val="18"/>
                        </w:rPr>
                        <w:t>12</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19680" behindDoc="0" locked="0" layoutInCell="1" allowOverlap="1" wp14:anchorId="10CD5B0B" wp14:editId="312A610E">
                <wp:simplePos x="0" y="0"/>
                <wp:positionH relativeFrom="column">
                  <wp:posOffset>1670050</wp:posOffset>
                </wp:positionH>
                <wp:positionV relativeFrom="paragraph">
                  <wp:posOffset>-408940</wp:posOffset>
                </wp:positionV>
                <wp:extent cx="2381250" cy="1892300"/>
                <wp:effectExtent l="38100" t="19050" r="38100" b="12700"/>
                <wp:wrapNone/>
                <wp:docPr id="45" name="Hexago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solidFill>
                          <a:srgbClr val="FFC000"/>
                        </a:solidFill>
                        <a:ln w="38100" algn="ctr">
                          <a:solidFill>
                            <a:srgbClr val="00B050"/>
                          </a:solidFill>
                          <a:miter lim="800000"/>
                          <a:headEnd/>
                          <a:tailEnd/>
                        </a:ln>
                      </wps:spPr>
                      <wps:txbx>
                        <w:txbxContent>
                          <w:p w:rsidR="00CA7EF8" w:rsidRDefault="00CA7EF8" w:rsidP="00CA7EF8">
                            <w:pPr>
                              <w:pStyle w:val="NoSpacing"/>
                              <w:jc w:val="center"/>
                              <w:rPr>
                                <w:rFonts w:ascii="Gisha" w:hAnsi="Gisha" w:cs="Gisha"/>
                                <w:b/>
                                <w:color w:val="000000"/>
                                <w:sz w:val="32"/>
                              </w:rPr>
                            </w:pPr>
                          </w:p>
                          <w:p w:rsidR="00CA7EF8" w:rsidRPr="00C73B72" w:rsidRDefault="00CA7EF8" w:rsidP="00CA7EF8">
                            <w:pPr>
                              <w:pStyle w:val="NoSpacing"/>
                              <w:jc w:val="center"/>
                              <w:rPr>
                                <w:rFonts w:ascii="Gisha" w:hAnsi="Gisha" w:cs="Gisha"/>
                                <w:b/>
                                <w:color w:val="000000"/>
                                <w:sz w:val="20"/>
                              </w:rPr>
                            </w:pPr>
                            <w:r w:rsidRPr="00C73B72">
                              <w:rPr>
                                <w:rFonts w:ascii="Gisha" w:hAnsi="Gisha" w:cs="Gisha"/>
                                <w:b/>
                                <w:color w:val="000000"/>
                                <w:sz w:val="20"/>
                              </w:rPr>
                              <w:t>CPD</w:t>
                            </w:r>
                          </w:p>
                          <w:p w:rsidR="00CA7EF8" w:rsidRDefault="00CA7EF8" w:rsidP="00CA7EF8">
                            <w:pPr>
                              <w:pStyle w:val="NoSpacing"/>
                              <w:jc w:val="center"/>
                              <w:rPr>
                                <w:rFonts w:ascii="Gisha" w:hAnsi="Gisha" w:cs="Gisha"/>
                                <w:color w:val="000000"/>
                                <w:sz w:val="20"/>
                              </w:rPr>
                            </w:pPr>
                            <w:r w:rsidRPr="00DA3116">
                              <w:rPr>
                                <w:rFonts w:ascii="Gisha" w:hAnsi="Gisha" w:cs="Gisha"/>
                                <w:color w:val="000000"/>
                                <w:sz w:val="20"/>
                              </w:rPr>
                              <w:t>Safeguarding training</w:t>
                            </w:r>
                          </w:p>
                          <w:p w:rsidR="00CA7EF8" w:rsidRDefault="00CA7EF8" w:rsidP="00CA7EF8">
                            <w:pPr>
                              <w:pStyle w:val="NoSpacing"/>
                              <w:jc w:val="center"/>
                              <w:rPr>
                                <w:rFonts w:ascii="Gisha" w:hAnsi="Gisha" w:cs="Gisha"/>
                                <w:color w:val="000000"/>
                                <w:sz w:val="20"/>
                              </w:rPr>
                            </w:pPr>
                            <w:r>
                              <w:rPr>
                                <w:rFonts w:ascii="Gisha" w:hAnsi="Gisha" w:cs="Gisha"/>
                                <w:color w:val="000000"/>
                                <w:sz w:val="20"/>
                              </w:rPr>
                              <w:t>Emotional intelligence and attachment training</w:t>
                            </w:r>
                          </w:p>
                          <w:p w:rsidR="00CA7EF8" w:rsidRPr="00DA3116" w:rsidRDefault="00CA7EF8" w:rsidP="00CA7EF8">
                            <w:pPr>
                              <w:pStyle w:val="NoSpacing"/>
                              <w:jc w:val="center"/>
                              <w:rPr>
                                <w:rFonts w:ascii="Gisha" w:hAnsi="Gisha" w:cs="Gisha"/>
                                <w:color w:val="000000"/>
                                <w:sz w:val="20"/>
                              </w:rPr>
                            </w:pPr>
                            <w:r>
                              <w:rPr>
                                <w:rFonts w:ascii="Gisha" w:hAnsi="Gisha" w:cs="Gisha"/>
                                <w:color w:val="000000"/>
                                <w:sz w:val="20"/>
                              </w:rPr>
                              <w:t>ACCESS testing</w:t>
                            </w:r>
                          </w:p>
                          <w:p w:rsidR="00CA7EF8" w:rsidRPr="00DA3116" w:rsidRDefault="00CA7EF8" w:rsidP="00CA7EF8">
                            <w:pPr>
                              <w:pStyle w:val="NoSpacing"/>
                              <w:jc w:val="center"/>
                              <w:rPr>
                                <w:rFonts w:ascii="Gisha" w:hAnsi="Gisha" w:cs="Gisha"/>
                                <w:color w:val="000000"/>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45" o:spid="_x0000_s1038" type="#_x0000_t9" style="position:absolute;margin-left:131.5pt;margin-top:-32.2pt;width:187.5pt;height:14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" adj="4291" fillcolor="#ffc000" strokecolor="#00b050" strokeweight="3pt">
                <v:path arrowok="t"/>
                <v:textbox>
                  <w:txbxContent>
                    <w:p w:rsidR="00CA7EF8" w:rsidRDefault="00CA7EF8" w:rsidP="00CA7EF8">
                      <w:pPr>
                        <w:pStyle w:val="NoSpacing"/>
                        <w:jc w:val="center"/>
                        <w:rPr>
                          <w:rFonts w:ascii="Gisha" w:hAnsi="Gisha" w:cs="Gisha"/>
                          <w:b/>
                          <w:color w:val="000000"/>
                          <w:sz w:val="32"/>
                        </w:rPr>
                      </w:pPr>
                    </w:p>
                    <w:p w:rsidR="00CA7EF8" w:rsidRPr="00C73B72" w:rsidRDefault="00CA7EF8" w:rsidP="00CA7EF8">
                      <w:pPr>
                        <w:pStyle w:val="NoSpacing"/>
                        <w:jc w:val="center"/>
                        <w:rPr>
                          <w:rFonts w:ascii="Gisha" w:hAnsi="Gisha" w:cs="Gisha"/>
                          <w:b/>
                          <w:color w:val="000000"/>
                          <w:sz w:val="20"/>
                        </w:rPr>
                      </w:pPr>
                      <w:r w:rsidRPr="00C73B72">
                        <w:rPr>
                          <w:rFonts w:ascii="Gisha" w:hAnsi="Gisha" w:cs="Gisha"/>
                          <w:b/>
                          <w:color w:val="000000"/>
                          <w:sz w:val="20"/>
                        </w:rPr>
                        <w:t>CPD</w:t>
                      </w:r>
                    </w:p>
                    <w:p w:rsidR="00CA7EF8" w:rsidRDefault="00CA7EF8" w:rsidP="00CA7EF8">
                      <w:pPr>
                        <w:pStyle w:val="NoSpacing"/>
                        <w:jc w:val="center"/>
                        <w:rPr>
                          <w:rFonts w:ascii="Gisha" w:hAnsi="Gisha" w:cs="Gisha"/>
                          <w:color w:val="000000"/>
                          <w:sz w:val="20"/>
                        </w:rPr>
                      </w:pPr>
                      <w:r w:rsidRPr="00DA3116">
                        <w:rPr>
                          <w:rFonts w:ascii="Gisha" w:hAnsi="Gisha" w:cs="Gisha"/>
                          <w:color w:val="000000"/>
                          <w:sz w:val="20"/>
                        </w:rPr>
                        <w:t>Safeguarding training</w:t>
                      </w:r>
                    </w:p>
                    <w:p w:rsidR="00CA7EF8" w:rsidRDefault="00CA7EF8" w:rsidP="00CA7EF8">
                      <w:pPr>
                        <w:pStyle w:val="NoSpacing"/>
                        <w:jc w:val="center"/>
                        <w:rPr>
                          <w:rFonts w:ascii="Gisha" w:hAnsi="Gisha" w:cs="Gisha"/>
                          <w:color w:val="000000"/>
                          <w:sz w:val="20"/>
                        </w:rPr>
                      </w:pPr>
                      <w:r>
                        <w:rPr>
                          <w:rFonts w:ascii="Gisha" w:hAnsi="Gisha" w:cs="Gisha"/>
                          <w:color w:val="000000"/>
                          <w:sz w:val="20"/>
                        </w:rPr>
                        <w:t>Emotional intelligence and attachment training</w:t>
                      </w:r>
                    </w:p>
                    <w:p w:rsidR="00CA7EF8" w:rsidRPr="00DA3116" w:rsidRDefault="00CA7EF8" w:rsidP="00CA7EF8">
                      <w:pPr>
                        <w:pStyle w:val="NoSpacing"/>
                        <w:jc w:val="center"/>
                        <w:rPr>
                          <w:rFonts w:ascii="Gisha" w:hAnsi="Gisha" w:cs="Gisha"/>
                          <w:color w:val="000000"/>
                          <w:sz w:val="20"/>
                        </w:rPr>
                      </w:pPr>
                      <w:r>
                        <w:rPr>
                          <w:rFonts w:ascii="Gisha" w:hAnsi="Gisha" w:cs="Gisha"/>
                          <w:color w:val="000000"/>
                          <w:sz w:val="20"/>
                        </w:rPr>
                        <w:t>ACCESS testing</w:t>
                      </w:r>
                    </w:p>
                    <w:p w:rsidR="00CA7EF8" w:rsidRPr="00DA3116" w:rsidRDefault="00CA7EF8" w:rsidP="00CA7EF8">
                      <w:pPr>
                        <w:pStyle w:val="NoSpacing"/>
                        <w:jc w:val="center"/>
                        <w:rPr>
                          <w:rFonts w:ascii="Gisha" w:hAnsi="Gisha" w:cs="Gisha"/>
                          <w:color w:val="000000"/>
                          <w:sz w:val="24"/>
                        </w:rPr>
                      </w:pPr>
                    </w:p>
                  </w:txbxContent>
                </v:textbox>
              </v:shape>
            </w:pict>
          </mc:Fallback>
        </mc:AlternateContent>
      </w:r>
      <w:r>
        <w:rPr>
          <w:rFonts w:ascii="Tahoma" w:hAnsi="Tahoma"/>
          <w:b/>
          <w:bCs/>
          <w:noProof/>
          <w:lang w:val="en-GB"/>
        </w:rPr>
        <mc:AlternateContent>
          <mc:Choice Requires="wps">
            <w:drawing>
              <wp:anchor distT="0" distB="0" distL="114300" distR="114300" simplePos="0" relativeHeight="251718656" behindDoc="0" locked="0" layoutInCell="1" allowOverlap="1" wp14:anchorId="1899B1B1" wp14:editId="5B42861A">
                <wp:simplePos x="0" y="0"/>
                <wp:positionH relativeFrom="column">
                  <wp:posOffset>-308610</wp:posOffset>
                </wp:positionH>
                <wp:positionV relativeFrom="paragraph">
                  <wp:posOffset>603250</wp:posOffset>
                </wp:positionV>
                <wp:extent cx="2381250" cy="1892300"/>
                <wp:effectExtent l="38100" t="19050" r="38100" b="12700"/>
                <wp:wrapNone/>
                <wp:docPr id="44" name="Hexago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solidFill>
                          <a:srgbClr val="00B050"/>
                        </a:solidFill>
                        <a:ln w="38100" algn="ctr">
                          <a:solidFill>
                            <a:srgbClr val="FFC000"/>
                          </a:solidFill>
                          <a:miter lim="800000"/>
                          <a:headEnd/>
                          <a:tailEnd/>
                        </a:ln>
                      </wps:spPr>
                      <wps:txbx>
                        <w:txbxContent>
                          <w:p w:rsidR="00CA7EF8" w:rsidRDefault="00CA7EF8" w:rsidP="00CA7EF8">
                            <w:pPr>
                              <w:pStyle w:val="NoSpacing"/>
                              <w:jc w:val="center"/>
                              <w:rPr>
                                <w:rFonts w:ascii="Gisha" w:hAnsi="Gisha" w:cs="Gisha"/>
                                <w:b/>
                                <w:color w:val="000000"/>
                                <w:sz w:val="32"/>
                              </w:rPr>
                            </w:pPr>
                          </w:p>
                          <w:p w:rsidR="00CA7EF8" w:rsidRDefault="00CA7EF8" w:rsidP="00CA7EF8">
                            <w:pPr>
                              <w:pStyle w:val="NoSpacing"/>
                              <w:rPr>
                                <w:rFonts w:ascii="Gisha" w:hAnsi="Gisha" w:cs="Gisha"/>
                                <w:b/>
                                <w:color w:val="000000"/>
                                <w:sz w:val="32"/>
                              </w:rPr>
                            </w:pPr>
                          </w:p>
                          <w:p w:rsidR="00CA7EF8" w:rsidRDefault="00CA7EF8" w:rsidP="00CA7EF8">
                            <w:pPr>
                              <w:pStyle w:val="NoSpacing"/>
                              <w:jc w:val="center"/>
                              <w:rPr>
                                <w:rFonts w:ascii="Gisha" w:hAnsi="Gisha" w:cs="Gisha"/>
                                <w:b/>
                                <w:color w:val="000000"/>
                                <w:sz w:val="20"/>
                              </w:rPr>
                            </w:pPr>
                            <w:r w:rsidRPr="00E35BA2">
                              <w:rPr>
                                <w:rFonts w:ascii="Gisha" w:hAnsi="Gisha" w:cs="Gisha"/>
                                <w:b/>
                                <w:color w:val="000000"/>
                                <w:sz w:val="20"/>
                              </w:rPr>
                              <w:t>Attendance</w:t>
                            </w:r>
                          </w:p>
                          <w:p w:rsidR="00CA7EF8" w:rsidRPr="00E35BA2" w:rsidRDefault="00CA7EF8" w:rsidP="00CA7EF8">
                            <w:pPr>
                              <w:pStyle w:val="NoSpacing"/>
                              <w:jc w:val="center"/>
                              <w:rPr>
                                <w:rFonts w:ascii="Gisha" w:hAnsi="Gisha" w:cs="Gisha"/>
                                <w:color w:val="000000"/>
                                <w:sz w:val="18"/>
                              </w:rPr>
                            </w:pPr>
                            <w:r w:rsidRPr="00E35BA2">
                              <w:rPr>
                                <w:rFonts w:ascii="Gisha" w:hAnsi="Gisha" w:cs="Gisha"/>
                                <w:color w:val="000000"/>
                                <w:sz w:val="18"/>
                              </w:rPr>
                              <w:t>Current attendance:</w:t>
                            </w:r>
                            <w:r>
                              <w:rPr>
                                <w:rFonts w:ascii="Gisha" w:hAnsi="Gisha" w:cs="Gisha"/>
                                <w:color w:val="000000"/>
                                <w:sz w:val="18"/>
                              </w:rPr>
                              <w:t xml:space="preserve"> 98.8%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44" o:spid="_x0000_s1039" type="#_x0000_t9" style="position:absolute;margin-left:-24.3pt;margin-top:47.5pt;width:187.5pt;height:14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" adj="4291" fillcolor="#00b050" strokecolor="#ffc000" strokeweight="3pt">
                <v:path arrowok="t"/>
                <v:textbox>
                  <w:txbxContent>
                    <w:p w:rsidR="00CA7EF8" w:rsidRDefault="00CA7EF8" w:rsidP="00CA7EF8">
                      <w:pPr>
                        <w:pStyle w:val="NoSpacing"/>
                        <w:jc w:val="center"/>
                        <w:rPr>
                          <w:rFonts w:ascii="Gisha" w:hAnsi="Gisha" w:cs="Gisha"/>
                          <w:b/>
                          <w:color w:val="000000"/>
                          <w:sz w:val="32"/>
                        </w:rPr>
                      </w:pPr>
                    </w:p>
                    <w:p w:rsidR="00CA7EF8" w:rsidRDefault="00CA7EF8" w:rsidP="00CA7EF8">
                      <w:pPr>
                        <w:pStyle w:val="NoSpacing"/>
                        <w:rPr>
                          <w:rFonts w:ascii="Gisha" w:hAnsi="Gisha" w:cs="Gisha"/>
                          <w:b/>
                          <w:color w:val="000000"/>
                          <w:sz w:val="32"/>
                        </w:rPr>
                      </w:pPr>
                    </w:p>
                    <w:p w:rsidR="00CA7EF8" w:rsidRDefault="00CA7EF8" w:rsidP="00CA7EF8">
                      <w:pPr>
                        <w:pStyle w:val="NoSpacing"/>
                        <w:jc w:val="center"/>
                        <w:rPr>
                          <w:rFonts w:ascii="Gisha" w:hAnsi="Gisha" w:cs="Gisha"/>
                          <w:b/>
                          <w:color w:val="000000"/>
                          <w:sz w:val="20"/>
                        </w:rPr>
                      </w:pPr>
                      <w:r w:rsidRPr="00E35BA2">
                        <w:rPr>
                          <w:rFonts w:ascii="Gisha" w:hAnsi="Gisha" w:cs="Gisha"/>
                          <w:b/>
                          <w:color w:val="000000"/>
                          <w:sz w:val="20"/>
                        </w:rPr>
                        <w:t>Attendance</w:t>
                      </w:r>
                    </w:p>
                    <w:p w:rsidR="00CA7EF8" w:rsidRPr="00E35BA2" w:rsidRDefault="00CA7EF8" w:rsidP="00CA7EF8">
                      <w:pPr>
                        <w:pStyle w:val="NoSpacing"/>
                        <w:jc w:val="center"/>
                        <w:rPr>
                          <w:rFonts w:ascii="Gisha" w:hAnsi="Gisha" w:cs="Gisha"/>
                          <w:color w:val="000000"/>
                          <w:sz w:val="18"/>
                        </w:rPr>
                      </w:pPr>
                      <w:r w:rsidRPr="00E35BA2">
                        <w:rPr>
                          <w:rFonts w:ascii="Gisha" w:hAnsi="Gisha" w:cs="Gisha"/>
                          <w:color w:val="000000"/>
                          <w:sz w:val="18"/>
                        </w:rPr>
                        <w:t>Current attendance:</w:t>
                      </w:r>
                      <w:r>
                        <w:rPr>
                          <w:rFonts w:ascii="Gisha" w:hAnsi="Gisha" w:cs="Gisha"/>
                          <w:color w:val="000000"/>
                          <w:sz w:val="18"/>
                        </w:rPr>
                        <w:t xml:space="preserve"> 98.8%</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17632" behindDoc="0" locked="0" layoutInCell="1" allowOverlap="1" wp14:anchorId="06B48202" wp14:editId="55EC449E">
                <wp:simplePos x="0" y="0"/>
                <wp:positionH relativeFrom="column">
                  <wp:posOffset>1699260</wp:posOffset>
                </wp:positionH>
                <wp:positionV relativeFrom="paragraph">
                  <wp:posOffset>3543300</wp:posOffset>
                </wp:positionV>
                <wp:extent cx="2381250" cy="1892300"/>
                <wp:effectExtent l="38100" t="19050" r="38100" b="12700"/>
                <wp:wrapNone/>
                <wp:docPr id="43" name="Hexago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solidFill>
                          <a:srgbClr val="FFC000"/>
                        </a:solidFill>
                        <a:ln w="38100" algn="ctr">
                          <a:solidFill>
                            <a:srgbClr val="00B050"/>
                          </a:solidFill>
                          <a:miter lim="800000"/>
                          <a:headEnd/>
                          <a:tailEnd/>
                        </a:ln>
                      </wps:spPr>
                      <wps:txbx>
                        <w:txbxContent>
                          <w:p w:rsidR="00CA7EF8" w:rsidRDefault="00CA7EF8" w:rsidP="00CA7EF8">
                            <w:pPr>
                              <w:pStyle w:val="NoSpacing"/>
                              <w:jc w:val="center"/>
                              <w:rPr>
                                <w:rFonts w:ascii="Gisha" w:hAnsi="Gisha" w:cs="Gisha"/>
                                <w:b/>
                                <w:color w:val="000000"/>
                                <w:sz w:val="32"/>
                              </w:rPr>
                            </w:pPr>
                          </w:p>
                          <w:p w:rsidR="00CA7EF8" w:rsidRPr="00BA4EB9" w:rsidRDefault="00CA7EF8" w:rsidP="00CA7EF8">
                            <w:pPr>
                              <w:pStyle w:val="NoSpacing"/>
                              <w:jc w:val="center"/>
                              <w:rPr>
                                <w:rFonts w:ascii="Gisha" w:hAnsi="Gisha" w:cs="Gisha"/>
                                <w:color w:val="000000"/>
                                <w:sz w:val="20"/>
                              </w:rPr>
                            </w:pPr>
                            <w:r w:rsidRPr="00BA4EB9">
                              <w:rPr>
                                <w:rFonts w:ascii="Gisha" w:hAnsi="Gisha" w:cs="Gisha"/>
                                <w:b/>
                                <w:color w:val="000000"/>
                                <w:sz w:val="20"/>
                              </w:rPr>
                              <w:t>Progress</w:t>
                            </w:r>
                          </w:p>
                          <w:p w:rsidR="00CA7EF8" w:rsidRDefault="00CA7EF8" w:rsidP="00CA7EF8">
                            <w:pPr>
                              <w:jc w:val="center"/>
                              <w:rPr>
                                <w:sz w:val="18"/>
                              </w:rPr>
                            </w:pPr>
                            <w:r>
                              <w:rPr>
                                <w:sz w:val="18"/>
                              </w:rPr>
                              <w:t>Expected progress: 91.3%</w:t>
                            </w:r>
                          </w:p>
                          <w:p w:rsidR="00CA7EF8" w:rsidRDefault="00CA7EF8" w:rsidP="00CA7EF8">
                            <w:pPr>
                              <w:jc w:val="center"/>
                              <w:rPr>
                                <w:sz w:val="18"/>
                              </w:rPr>
                            </w:pPr>
                          </w:p>
                          <w:p w:rsidR="00CA7EF8" w:rsidRDefault="00CA7EF8" w:rsidP="00CA7EF8">
                            <w:pPr>
                              <w:jc w:val="center"/>
                              <w:rPr>
                                <w:sz w:val="18"/>
                              </w:rPr>
                            </w:pPr>
                            <w:r>
                              <w:rPr>
                                <w:sz w:val="18"/>
                              </w:rPr>
                              <w:t>Year 11 ‘Closing the Gap’: 23%</w:t>
                            </w:r>
                          </w:p>
                          <w:p w:rsidR="00CA7EF8" w:rsidRDefault="00CA7EF8" w:rsidP="00CA7EF8">
                            <w:pPr>
                              <w:jc w:val="center"/>
                              <w:rPr>
                                <w:sz w:val="18"/>
                              </w:rPr>
                            </w:pPr>
                          </w:p>
                          <w:p w:rsidR="00CA7EF8" w:rsidRPr="00BA4EB9" w:rsidRDefault="00CA7EF8" w:rsidP="00CA7EF8">
                            <w:pPr>
                              <w:jc w:val="center"/>
                              <w:rPr>
                                <w:sz w:val="18"/>
                              </w:rPr>
                            </w:pPr>
                            <w:r>
                              <w:rPr>
                                <w:sz w:val="18"/>
                              </w:rPr>
                              <w:t>Year 11 Level 1 Pass Rate: 73.5%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43" o:spid="_x0000_s1040" type="#_x0000_t9" style="position:absolute;margin-left:133.8pt;margin-top:279pt;width:187.5pt;height:1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" adj="4291" fillcolor="#ffc000" strokecolor="#00b050" strokeweight="3pt">
                <v:path arrowok="t"/>
                <v:textbox>
                  <w:txbxContent>
                    <w:p w:rsidR="00CA7EF8" w:rsidRDefault="00CA7EF8" w:rsidP="00CA7EF8">
                      <w:pPr>
                        <w:pStyle w:val="NoSpacing"/>
                        <w:jc w:val="center"/>
                        <w:rPr>
                          <w:rFonts w:ascii="Gisha" w:hAnsi="Gisha" w:cs="Gisha"/>
                          <w:b/>
                          <w:color w:val="000000"/>
                          <w:sz w:val="32"/>
                        </w:rPr>
                      </w:pPr>
                    </w:p>
                    <w:p w:rsidR="00CA7EF8" w:rsidRPr="00BA4EB9" w:rsidRDefault="00CA7EF8" w:rsidP="00CA7EF8">
                      <w:pPr>
                        <w:pStyle w:val="NoSpacing"/>
                        <w:jc w:val="center"/>
                        <w:rPr>
                          <w:rFonts w:ascii="Gisha" w:hAnsi="Gisha" w:cs="Gisha"/>
                          <w:color w:val="000000"/>
                          <w:sz w:val="20"/>
                        </w:rPr>
                      </w:pPr>
                      <w:r w:rsidRPr="00BA4EB9">
                        <w:rPr>
                          <w:rFonts w:ascii="Gisha" w:hAnsi="Gisha" w:cs="Gisha"/>
                          <w:b/>
                          <w:color w:val="000000"/>
                          <w:sz w:val="20"/>
                        </w:rPr>
                        <w:t>Progress</w:t>
                      </w:r>
                    </w:p>
                    <w:p w:rsidR="00CA7EF8" w:rsidRDefault="00CA7EF8" w:rsidP="00CA7EF8">
                      <w:pPr>
                        <w:jc w:val="center"/>
                        <w:rPr>
                          <w:sz w:val="18"/>
                        </w:rPr>
                      </w:pPr>
                      <w:r>
                        <w:rPr>
                          <w:sz w:val="18"/>
                        </w:rPr>
                        <w:t>Expected progress: 91.3%</w:t>
                      </w:r>
                    </w:p>
                    <w:p w:rsidR="00CA7EF8" w:rsidRDefault="00CA7EF8" w:rsidP="00CA7EF8">
                      <w:pPr>
                        <w:jc w:val="center"/>
                        <w:rPr>
                          <w:sz w:val="18"/>
                        </w:rPr>
                      </w:pPr>
                    </w:p>
                    <w:p w:rsidR="00CA7EF8" w:rsidRDefault="00CA7EF8" w:rsidP="00CA7EF8">
                      <w:pPr>
                        <w:jc w:val="center"/>
                        <w:rPr>
                          <w:sz w:val="18"/>
                        </w:rPr>
                      </w:pPr>
                      <w:r>
                        <w:rPr>
                          <w:sz w:val="18"/>
                        </w:rPr>
                        <w:t>Year 11 ‘Closing the Gap’: 23%</w:t>
                      </w:r>
                    </w:p>
                    <w:p w:rsidR="00CA7EF8" w:rsidRDefault="00CA7EF8" w:rsidP="00CA7EF8">
                      <w:pPr>
                        <w:jc w:val="center"/>
                        <w:rPr>
                          <w:sz w:val="18"/>
                        </w:rPr>
                      </w:pPr>
                    </w:p>
                    <w:p w:rsidR="00CA7EF8" w:rsidRPr="00BA4EB9" w:rsidRDefault="00CA7EF8" w:rsidP="00CA7EF8">
                      <w:pPr>
                        <w:jc w:val="center"/>
                        <w:rPr>
                          <w:sz w:val="18"/>
                        </w:rPr>
                      </w:pPr>
                      <w:r>
                        <w:rPr>
                          <w:sz w:val="18"/>
                        </w:rPr>
                        <w:t>Year 11 Level 1 Pass Rate: 73.5%</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16608" behindDoc="0" locked="0" layoutInCell="1" allowOverlap="1" wp14:anchorId="2F4CC329" wp14:editId="2EE7CCBE">
                <wp:simplePos x="0" y="0"/>
                <wp:positionH relativeFrom="column">
                  <wp:posOffset>-288925</wp:posOffset>
                </wp:positionH>
                <wp:positionV relativeFrom="paragraph">
                  <wp:posOffset>2571115</wp:posOffset>
                </wp:positionV>
                <wp:extent cx="2381250" cy="1892300"/>
                <wp:effectExtent l="38100" t="19050" r="38100" b="12700"/>
                <wp:wrapNone/>
                <wp:docPr id="42" name="Hexago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solidFill>
                          <a:srgbClr val="00B050"/>
                        </a:solidFill>
                        <a:ln w="38100" algn="ctr">
                          <a:solidFill>
                            <a:srgbClr val="FFC000"/>
                          </a:solidFill>
                          <a:miter lim="800000"/>
                          <a:headEnd/>
                          <a:tailEnd/>
                        </a:ln>
                      </wps:spPr>
                      <wps:txbx>
                        <w:txbxContent>
                          <w:p w:rsidR="00CA7EF8" w:rsidRDefault="00CA7EF8" w:rsidP="00CA7EF8">
                            <w:pPr>
                              <w:pStyle w:val="NoSpacing"/>
                              <w:jc w:val="center"/>
                              <w:rPr>
                                <w:rFonts w:ascii="Gisha" w:hAnsi="Gisha" w:cs="Gisha"/>
                                <w:b/>
                                <w:color w:val="000000"/>
                                <w:sz w:val="30"/>
                                <w:szCs w:val="30"/>
                              </w:rPr>
                            </w:pPr>
                          </w:p>
                          <w:p w:rsidR="00CA7EF8" w:rsidRPr="00E35BA2" w:rsidRDefault="00CA7EF8" w:rsidP="00CA7EF8">
                            <w:pPr>
                              <w:pStyle w:val="NoSpacing"/>
                              <w:jc w:val="center"/>
                              <w:rPr>
                                <w:rFonts w:ascii="Gisha" w:hAnsi="Gisha" w:cs="Gisha"/>
                                <w:b/>
                                <w:color w:val="000000"/>
                                <w:sz w:val="20"/>
                                <w:szCs w:val="30"/>
                              </w:rPr>
                            </w:pPr>
                            <w:r w:rsidRPr="00E35BA2">
                              <w:rPr>
                                <w:rFonts w:ascii="Gisha" w:hAnsi="Gisha" w:cs="Gisha"/>
                                <w:b/>
                                <w:color w:val="000000"/>
                                <w:sz w:val="20"/>
                                <w:szCs w:val="30"/>
                              </w:rPr>
                              <w:t>Relationships</w:t>
                            </w:r>
                          </w:p>
                          <w:p w:rsidR="00CA7EF8" w:rsidRDefault="00CA7EF8" w:rsidP="00CA7EF8">
                            <w:pPr>
                              <w:pStyle w:val="NoSpacing"/>
                              <w:jc w:val="center"/>
                              <w:rPr>
                                <w:rFonts w:ascii="Gisha" w:hAnsi="Gisha" w:cs="Gisha"/>
                                <w:color w:val="000000"/>
                                <w:sz w:val="18"/>
                                <w:szCs w:val="30"/>
                              </w:rPr>
                            </w:pPr>
                            <w:r>
                              <w:rPr>
                                <w:rFonts w:ascii="Gisha" w:hAnsi="Gisha" w:cs="Gisha"/>
                                <w:color w:val="000000"/>
                                <w:sz w:val="18"/>
                                <w:szCs w:val="30"/>
                              </w:rPr>
                              <w:t>Consistently mentioned as being strong and valued member of staff by pupils and colleagues</w:t>
                            </w:r>
                          </w:p>
                          <w:p w:rsidR="00CA7EF8" w:rsidRDefault="00CA7EF8" w:rsidP="00CA7EF8">
                            <w:pPr>
                              <w:pStyle w:val="NoSpacing"/>
                              <w:jc w:val="center"/>
                              <w:rPr>
                                <w:rFonts w:ascii="Gisha" w:hAnsi="Gisha" w:cs="Gisha"/>
                                <w:color w:val="000000"/>
                                <w:sz w:val="18"/>
                                <w:szCs w:val="30"/>
                              </w:rPr>
                            </w:pPr>
                          </w:p>
                          <w:p w:rsidR="00CA7EF8" w:rsidRDefault="00CA7EF8" w:rsidP="00CA7EF8">
                            <w:pPr>
                              <w:pStyle w:val="NoSpacing"/>
                              <w:jc w:val="center"/>
                              <w:rPr>
                                <w:rFonts w:ascii="Gisha" w:hAnsi="Gisha" w:cs="Gisha"/>
                                <w:color w:val="000000"/>
                                <w:sz w:val="18"/>
                                <w:szCs w:val="30"/>
                              </w:rPr>
                            </w:pPr>
                            <w:r>
                              <w:rPr>
                                <w:rFonts w:ascii="Gisha" w:hAnsi="Gisha" w:cs="Gisha"/>
                                <w:color w:val="000000"/>
                                <w:sz w:val="18"/>
                                <w:szCs w:val="30"/>
                              </w:rPr>
                              <w:t>Willing to go the extra mile</w:t>
                            </w:r>
                          </w:p>
                          <w:p w:rsidR="00CA7EF8" w:rsidRDefault="00CA7EF8" w:rsidP="00CA7EF8">
                            <w:pPr>
                              <w:pStyle w:val="NoSpacing"/>
                              <w:jc w:val="center"/>
                              <w:rPr>
                                <w:rFonts w:ascii="Gisha" w:hAnsi="Gisha" w:cs="Gisha"/>
                                <w:color w:val="000000"/>
                                <w:sz w:val="18"/>
                                <w:szCs w:val="30"/>
                              </w:rPr>
                            </w:pPr>
                          </w:p>
                          <w:p w:rsidR="00CA7EF8" w:rsidRPr="00E35BA2" w:rsidRDefault="00CA7EF8" w:rsidP="00CA7EF8">
                            <w:pPr>
                              <w:pStyle w:val="NoSpacing"/>
                              <w:jc w:val="center"/>
                              <w:rPr>
                                <w:rFonts w:ascii="Gisha" w:hAnsi="Gisha" w:cs="Gisha"/>
                                <w:color w:val="000000"/>
                                <w:sz w:val="18"/>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42" o:spid="_x0000_s1041" type="#_x0000_t9" style="position:absolute;margin-left:-22.75pt;margin-top:202.45pt;width:187.5pt;height:1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" adj="4291" fillcolor="#00b050" strokecolor="#ffc000" strokeweight="3pt">
                <v:path arrowok="t"/>
                <v:textbox>
                  <w:txbxContent>
                    <w:p w:rsidR="00CA7EF8" w:rsidRDefault="00CA7EF8" w:rsidP="00CA7EF8">
                      <w:pPr>
                        <w:pStyle w:val="NoSpacing"/>
                        <w:jc w:val="center"/>
                        <w:rPr>
                          <w:rFonts w:ascii="Gisha" w:hAnsi="Gisha" w:cs="Gisha"/>
                          <w:b/>
                          <w:color w:val="000000"/>
                          <w:sz w:val="30"/>
                          <w:szCs w:val="30"/>
                        </w:rPr>
                      </w:pPr>
                    </w:p>
                    <w:p w:rsidR="00CA7EF8" w:rsidRPr="00E35BA2" w:rsidRDefault="00CA7EF8" w:rsidP="00CA7EF8">
                      <w:pPr>
                        <w:pStyle w:val="NoSpacing"/>
                        <w:jc w:val="center"/>
                        <w:rPr>
                          <w:rFonts w:ascii="Gisha" w:hAnsi="Gisha" w:cs="Gisha"/>
                          <w:b/>
                          <w:color w:val="000000"/>
                          <w:sz w:val="20"/>
                          <w:szCs w:val="30"/>
                        </w:rPr>
                      </w:pPr>
                      <w:r w:rsidRPr="00E35BA2">
                        <w:rPr>
                          <w:rFonts w:ascii="Gisha" w:hAnsi="Gisha" w:cs="Gisha"/>
                          <w:b/>
                          <w:color w:val="000000"/>
                          <w:sz w:val="20"/>
                          <w:szCs w:val="30"/>
                        </w:rPr>
                        <w:t>Relationships</w:t>
                      </w:r>
                    </w:p>
                    <w:p w:rsidR="00CA7EF8" w:rsidRDefault="00CA7EF8" w:rsidP="00CA7EF8">
                      <w:pPr>
                        <w:pStyle w:val="NoSpacing"/>
                        <w:jc w:val="center"/>
                        <w:rPr>
                          <w:rFonts w:ascii="Gisha" w:hAnsi="Gisha" w:cs="Gisha"/>
                          <w:color w:val="000000"/>
                          <w:sz w:val="18"/>
                          <w:szCs w:val="30"/>
                        </w:rPr>
                      </w:pPr>
                      <w:r>
                        <w:rPr>
                          <w:rFonts w:ascii="Gisha" w:hAnsi="Gisha" w:cs="Gisha"/>
                          <w:color w:val="000000"/>
                          <w:sz w:val="18"/>
                          <w:szCs w:val="30"/>
                        </w:rPr>
                        <w:t>Consistently mentioned as being strong and valued member of staff by pupils and colleagues</w:t>
                      </w:r>
                    </w:p>
                    <w:p w:rsidR="00CA7EF8" w:rsidRDefault="00CA7EF8" w:rsidP="00CA7EF8">
                      <w:pPr>
                        <w:pStyle w:val="NoSpacing"/>
                        <w:jc w:val="center"/>
                        <w:rPr>
                          <w:rFonts w:ascii="Gisha" w:hAnsi="Gisha" w:cs="Gisha"/>
                          <w:color w:val="000000"/>
                          <w:sz w:val="18"/>
                          <w:szCs w:val="30"/>
                        </w:rPr>
                      </w:pPr>
                    </w:p>
                    <w:p w:rsidR="00CA7EF8" w:rsidRDefault="00CA7EF8" w:rsidP="00CA7EF8">
                      <w:pPr>
                        <w:pStyle w:val="NoSpacing"/>
                        <w:jc w:val="center"/>
                        <w:rPr>
                          <w:rFonts w:ascii="Gisha" w:hAnsi="Gisha" w:cs="Gisha"/>
                          <w:color w:val="000000"/>
                          <w:sz w:val="18"/>
                          <w:szCs w:val="30"/>
                        </w:rPr>
                      </w:pPr>
                      <w:r>
                        <w:rPr>
                          <w:rFonts w:ascii="Gisha" w:hAnsi="Gisha" w:cs="Gisha"/>
                          <w:color w:val="000000"/>
                          <w:sz w:val="18"/>
                          <w:szCs w:val="30"/>
                        </w:rPr>
                        <w:t>Willing to go the extra mile</w:t>
                      </w:r>
                    </w:p>
                    <w:p w:rsidR="00CA7EF8" w:rsidRDefault="00CA7EF8" w:rsidP="00CA7EF8">
                      <w:pPr>
                        <w:pStyle w:val="NoSpacing"/>
                        <w:jc w:val="center"/>
                        <w:rPr>
                          <w:rFonts w:ascii="Gisha" w:hAnsi="Gisha" w:cs="Gisha"/>
                          <w:color w:val="000000"/>
                          <w:sz w:val="18"/>
                          <w:szCs w:val="30"/>
                        </w:rPr>
                      </w:pPr>
                    </w:p>
                    <w:p w:rsidR="00CA7EF8" w:rsidRPr="00E35BA2" w:rsidRDefault="00CA7EF8" w:rsidP="00CA7EF8">
                      <w:pPr>
                        <w:pStyle w:val="NoSpacing"/>
                        <w:jc w:val="center"/>
                        <w:rPr>
                          <w:rFonts w:ascii="Gisha" w:hAnsi="Gisha" w:cs="Gisha"/>
                          <w:color w:val="000000"/>
                          <w:sz w:val="18"/>
                          <w:szCs w:val="24"/>
                        </w:rPr>
                      </w:pPr>
                    </w:p>
                  </w:txbxContent>
                </v:textbox>
              </v:shape>
            </w:pict>
          </mc:Fallback>
        </mc:AlternateContent>
      </w:r>
      <w:r>
        <w:rPr>
          <w:rFonts w:ascii="Tahoma" w:hAnsi="Tahoma"/>
          <w:b/>
          <w:bCs/>
          <w:noProof/>
          <w:lang w:val="en-GB"/>
        </w:rPr>
        <mc:AlternateContent>
          <mc:Choice Requires="wps">
            <w:drawing>
              <wp:anchor distT="0" distB="0" distL="114300" distR="114300" simplePos="0" relativeHeight="251715584" behindDoc="0" locked="0" layoutInCell="1" allowOverlap="1" wp14:anchorId="33E34BAB" wp14:editId="31DABB36">
                <wp:simplePos x="0" y="0"/>
                <wp:positionH relativeFrom="column">
                  <wp:posOffset>3671570</wp:posOffset>
                </wp:positionH>
                <wp:positionV relativeFrom="paragraph">
                  <wp:posOffset>2553335</wp:posOffset>
                </wp:positionV>
                <wp:extent cx="2381250" cy="1892300"/>
                <wp:effectExtent l="38100" t="19050" r="38100" b="12700"/>
                <wp:wrapNone/>
                <wp:docPr id="41" name="Hexago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solidFill>
                          <a:srgbClr val="00B050"/>
                        </a:solidFill>
                        <a:ln w="38100" algn="ctr">
                          <a:solidFill>
                            <a:srgbClr val="FFC000"/>
                          </a:solidFill>
                          <a:miter lim="800000"/>
                          <a:headEnd/>
                          <a:tailEnd/>
                        </a:ln>
                      </wps:spPr>
                      <wps:txbx>
                        <w:txbxContent>
                          <w:p w:rsidR="00CA7EF8" w:rsidRDefault="00CA7EF8" w:rsidP="00CA7EF8">
                            <w:pPr>
                              <w:pStyle w:val="NoSpacing"/>
                              <w:jc w:val="center"/>
                              <w:rPr>
                                <w:rFonts w:ascii="Gisha" w:hAnsi="Gisha" w:cs="Gisha"/>
                                <w:b/>
                                <w:color w:val="000000"/>
                                <w:sz w:val="20"/>
                              </w:rPr>
                            </w:pPr>
                            <w:r w:rsidRPr="00BA4EB9">
                              <w:rPr>
                                <w:rFonts w:ascii="Gisha" w:hAnsi="Gisha" w:cs="Gisha"/>
                                <w:b/>
                                <w:color w:val="000000"/>
                                <w:sz w:val="20"/>
                              </w:rPr>
                              <w:t xml:space="preserve">Teaching and Learning </w:t>
                            </w:r>
                            <w:r w:rsidRPr="00E35BA2">
                              <w:rPr>
                                <w:rFonts w:ascii="Gisha" w:hAnsi="Gisha" w:cs="Gisha"/>
                                <w:b/>
                                <w:color w:val="000000"/>
                                <w:sz w:val="18"/>
                              </w:rPr>
                              <w:t>(Planning and assessment)</w:t>
                            </w:r>
                          </w:p>
                          <w:p w:rsidR="00CA7EF8" w:rsidRPr="00510D08" w:rsidRDefault="00CA7EF8" w:rsidP="00CA7EF8">
                            <w:pPr>
                              <w:pStyle w:val="NoSpacing"/>
                              <w:jc w:val="center"/>
                              <w:rPr>
                                <w:rFonts w:ascii="Gisha" w:hAnsi="Gisha" w:cs="Gisha"/>
                                <w:color w:val="000000"/>
                                <w:sz w:val="16"/>
                                <w:szCs w:val="16"/>
                              </w:rPr>
                            </w:pPr>
                            <w:r w:rsidRPr="00510D08">
                              <w:rPr>
                                <w:rFonts w:ascii="Gisha" w:hAnsi="Gisha" w:cs="Gisha"/>
                                <w:color w:val="000000"/>
                                <w:sz w:val="16"/>
                                <w:szCs w:val="16"/>
                              </w:rPr>
                              <w:t>Targeted intervention sheet complete: Y</w:t>
                            </w:r>
                          </w:p>
                          <w:p w:rsidR="00CA7EF8" w:rsidRPr="00510D08" w:rsidRDefault="00CA7EF8" w:rsidP="00CA7EF8">
                            <w:pPr>
                              <w:pStyle w:val="NoSpacing"/>
                              <w:jc w:val="center"/>
                              <w:rPr>
                                <w:rFonts w:ascii="Gisha" w:hAnsi="Gisha" w:cs="Gisha"/>
                                <w:color w:val="000000"/>
                                <w:sz w:val="16"/>
                                <w:szCs w:val="16"/>
                              </w:rPr>
                            </w:pPr>
                          </w:p>
                          <w:p w:rsidR="00CA7EF8" w:rsidRPr="00510D08" w:rsidRDefault="00CA7EF8" w:rsidP="00CA7EF8">
                            <w:pPr>
                              <w:pStyle w:val="NoSpacing"/>
                              <w:jc w:val="center"/>
                              <w:rPr>
                                <w:rFonts w:ascii="Gisha" w:hAnsi="Gisha" w:cs="Gisha"/>
                                <w:color w:val="000000"/>
                                <w:sz w:val="16"/>
                                <w:szCs w:val="16"/>
                              </w:rPr>
                            </w:pPr>
                            <w:r w:rsidRPr="00510D08">
                              <w:rPr>
                                <w:rFonts w:ascii="Gisha" w:hAnsi="Gisha" w:cs="Gisha"/>
                                <w:color w:val="000000"/>
                                <w:sz w:val="16"/>
                                <w:szCs w:val="16"/>
                              </w:rPr>
                              <w:t>Medium term plan submitted: Y</w:t>
                            </w:r>
                          </w:p>
                          <w:p w:rsidR="00CA7EF8" w:rsidRPr="00510D08" w:rsidRDefault="00CA7EF8" w:rsidP="00CA7EF8">
                            <w:pPr>
                              <w:pStyle w:val="NoSpacing"/>
                              <w:jc w:val="center"/>
                              <w:rPr>
                                <w:rFonts w:ascii="Gisha" w:hAnsi="Gisha" w:cs="Gisha"/>
                                <w:color w:val="000000"/>
                                <w:sz w:val="16"/>
                                <w:szCs w:val="16"/>
                              </w:rPr>
                            </w:pPr>
                          </w:p>
                          <w:p w:rsidR="00CA7EF8" w:rsidRPr="00510D08" w:rsidRDefault="00CA7EF8" w:rsidP="00CA7EF8">
                            <w:pPr>
                              <w:pStyle w:val="NoSpacing"/>
                              <w:jc w:val="center"/>
                              <w:rPr>
                                <w:rFonts w:ascii="Gisha" w:hAnsi="Gisha" w:cs="Gisha"/>
                                <w:color w:val="000000"/>
                                <w:sz w:val="16"/>
                                <w:szCs w:val="16"/>
                              </w:rPr>
                            </w:pPr>
                            <w:r w:rsidRPr="00510D08">
                              <w:rPr>
                                <w:rFonts w:ascii="Gisha" w:hAnsi="Gisha" w:cs="Gisha"/>
                                <w:color w:val="000000"/>
                                <w:sz w:val="16"/>
                                <w:szCs w:val="16"/>
                              </w:rPr>
                              <w:t>Progress path updates in books: N</w:t>
                            </w:r>
                          </w:p>
                          <w:p w:rsidR="00CA7EF8" w:rsidRPr="00510D08" w:rsidRDefault="00CA7EF8" w:rsidP="00CA7EF8">
                            <w:pPr>
                              <w:pStyle w:val="NoSpacing"/>
                              <w:jc w:val="center"/>
                              <w:rPr>
                                <w:rFonts w:ascii="Gisha" w:hAnsi="Gisha" w:cs="Gisha"/>
                                <w:color w:val="000000"/>
                                <w:sz w:val="16"/>
                                <w:szCs w:val="16"/>
                              </w:rPr>
                            </w:pPr>
                            <w:r w:rsidRPr="00510D08">
                              <w:rPr>
                                <w:rFonts w:ascii="Gisha" w:hAnsi="Gisha" w:cs="Gisha"/>
                                <w:color w:val="000000"/>
                                <w:sz w:val="16"/>
                                <w:szCs w:val="16"/>
                              </w:rPr>
                              <w:t>Level ladders complete:</w:t>
                            </w:r>
                            <w:r>
                              <w:rPr>
                                <w:rFonts w:ascii="Gisha" w:hAnsi="Gisha" w:cs="Gisha"/>
                                <w:color w:val="000000"/>
                                <w:sz w:val="16"/>
                                <w:szCs w:val="16"/>
                              </w:rPr>
                              <w:t xml:space="preserve"> 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41" o:spid="_x0000_s1042" type="#_x0000_t9" style="position:absolute;margin-left:289.1pt;margin-top:201.05pt;width:187.5pt;height:14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" adj="4291" fillcolor="#00b050" strokecolor="#ffc000" strokeweight="3pt">
                <v:path arrowok="t"/>
                <v:textbox>
                  <w:txbxContent>
                    <w:p w:rsidR="00CA7EF8" w:rsidRDefault="00CA7EF8" w:rsidP="00CA7EF8">
                      <w:pPr>
                        <w:pStyle w:val="NoSpacing"/>
                        <w:jc w:val="center"/>
                        <w:rPr>
                          <w:rFonts w:ascii="Gisha" w:hAnsi="Gisha" w:cs="Gisha"/>
                          <w:b/>
                          <w:color w:val="000000"/>
                          <w:sz w:val="20"/>
                        </w:rPr>
                      </w:pPr>
                      <w:r w:rsidRPr="00BA4EB9">
                        <w:rPr>
                          <w:rFonts w:ascii="Gisha" w:hAnsi="Gisha" w:cs="Gisha"/>
                          <w:b/>
                          <w:color w:val="000000"/>
                          <w:sz w:val="20"/>
                        </w:rPr>
                        <w:t xml:space="preserve">Teaching and Learning </w:t>
                      </w:r>
                      <w:r w:rsidRPr="00E35BA2">
                        <w:rPr>
                          <w:rFonts w:ascii="Gisha" w:hAnsi="Gisha" w:cs="Gisha"/>
                          <w:b/>
                          <w:color w:val="000000"/>
                          <w:sz w:val="18"/>
                        </w:rPr>
                        <w:t>(Planning and assessment)</w:t>
                      </w:r>
                    </w:p>
                    <w:p w:rsidR="00CA7EF8" w:rsidRPr="00510D08" w:rsidRDefault="00CA7EF8" w:rsidP="00CA7EF8">
                      <w:pPr>
                        <w:pStyle w:val="NoSpacing"/>
                        <w:jc w:val="center"/>
                        <w:rPr>
                          <w:rFonts w:ascii="Gisha" w:hAnsi="Gisha" w:cs="Gisha"/>
                          <w:color w:val="000000"/>
                          <w:sz w:val="16"/>
                          <w:szCs w:val="16"/>
                        </w:rPr>
                      </w:pPr>
                      <w:r w:rsidRPr="00510D08">
                        <w:rPr>
                          <w:rFonts w:ascii="Gisha" w:hAnsi="Gisha" w:cs="Gisha"/>
                          <w:color w:val="000000"/>
                          <w:sz w:val="16"/>
                          <w:szCs w:val="16"/>
                        </w:rPr>
                        <w:t>Targeted intervention sheet complete: Y</w:t>
                      </w:r>
                    </w:p>
                    <w:p w:rsidR="00CA7EF8" w:rsidRPr="00510D08" w:rsidRDefault="00CA7EF8" w:rsidP="00CA7EF8">
                      <w:pPr>
                        <w:pStyle w:val="NoSpacing"/>
                        <w:jc w:val="center"/>
                        <w:rPr>
                          <w:rFonts w:ascii="Gisha" w:hAnsi="Gisha" w:cs="Gisha"/>
                          <w:color w:val="000000"/>
                          <w:sz w:val="16"/>
                          <w:szCs w:val="16"/>
                        </w:rPr>
                      </w:pPr>
                    </w:p>
                    <w:p w:rsidR="00CA7EF8" w:rsidRPr="00510D08" w:rsidRDefault="00CA7EF8" w:rsidP="00CA7EF8">
                      <w:pPr>
                        <w:pStyle w:val="NoSpacing"/>
                        <w:jc w:val="center"/>
                        <w:rPr>
                          <w:rFonts w:ascii="Gisha" w:hAnsi="Gisha" w:cs="Gisha"/>
                          <w:color w:val="000000"/>
                          <w:sz w:val="16"/>
                          <w:szCs w:val="16"/>
                        </w:rPr>
                      </w:pPr>
                      <w:r w:rsidRPr="00510D08">
                        <w:rPr>
                          <w:rFonts w:ascii="Gisha" w:hAnsi="Gisha" w:cs="Gisha"/>
                          <w:color w:val="000000"/>
                          <w:sz w:val="16"/>
                          <w:szCs w:val="16"/>
                        </w:rPr>
                        <w:t>Medium term plan submitted: Y</w:t>
                      </w:r>
                    </w:p>
                    <w:p w:rsidR="00CA7EF8" w:rsidRPr="00510D08" w:rsidRDefault="00CA7EF8" w:rsidP="00CA7EF8">
                      <w:pPr>
                        <w:pStyle w:val="NoSpacing"/>
                        <w:jc w:val="center"/>
                        <w:rPr>
                          <w:rFonts w:ascii="Gisha" w:hAnsi="Gisha" w:cs="Gisha"/>
                          <w:color w:val="000000"/>
                          <w:sz w:val="16"/>
                          <w:szCs w:val="16"/>
                        </w:rPr>
                      </w:pPr>
                    </w:p>
                    <w:p w:rsidR="00CA7EF8" w:rsidRPr="00510D08" w:rsidRDefault="00CA7EF8" w:rsidP="00CA7EF8">
                      <w:pPr>
                        <w:pStyle w:val="NoSpacing"/>
                        <w:jc w:val="center"/>
                        <w:rPr>
                          <w:rFonts w:ascii="Gisha" w:hAnsi="Gisha" w:cs="Gisha"/>
                          <w:color w:val="000000"/>
                          <w:sz w:val="16"/>
                          <w:szCs w:val="16"/>
                        </w:rPr>
                      </w:pPr>
                      <w:r w:rsidRPr="00510D08">
                        <w:rPr>
                          <w:rFonts w:ascii="Gisha" w:hAnsi="Gisha" w:cs="Gisha"/>
                          <w:color w:val="000000"/>
                          <w:sz w:val="16"/>
                          <w:szCs w:val="16"/>
                        </w:rPr>
                        <w:t>Progress path updates in books: N</w:t>
                      </w:r>
                    </w:p>
                    <w:p w:rsidR="00CA7EF8" w:rsidRPr="00510D08" w:rsidRDefault="00CA7EF8" w:rsidP="00CA7EF8">
                      <w:pPr>
                        <w:pStyle w:val="NoSpacing"/>
                        <w:jc w:val="center"/>
                        <w:rPr>
                          <w:rFonts w:ascii="Gisha" w:hAnsi="Gisha" w:cs="Gisha"/>
                          <w:color w:val="000000"/>
                          <w:sz w:val="16"/>
                          <w:szCs w:val="16"/>
                        </w:rPr>
                      </w:pPr>
                      <w:r w:rsidRPr="00510D08">
                        <w:rPr>
                          <w:rFonts w:ascii="Gisha" w:hAnsi="Gisha" w:cs="Gisha"/>
                          <w:color w:val="000000"/>
                          <w:sz w:val="16"/>
                          <w:szCs w:val="16"/>
                        </w:rPr>
                        <w:t>Level ladders complete:</w:t>
                      </w:r>
                      <w:r>
                        <w:rPr>
                          <w:rFonts w:ascii="Gisha" w:hAnsi="Gisha" w:cs="Gisha"/>
                          <w:color w:val="000000"/>
                          <w:sz w:val="16"/>
                          <w:szCs w:val="16"/>
                        </w:rPr>
                        <w:t xml:space="preserve"> Y</w:t>
                      </w:r>
                    </w:p>
                  </w:txbxContent>
                </v:textbox>
              </v:shape>
            </w:pict>
          </mc:Fallback>
        </mc:AlternateContent>
      </w: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CA7EF8" w:rsidRDefault="00CA7EF8" w:rsidP="008151A7">
      <w:pPr>
        <w:pStyle w:val="BodyA"/>
        <w:rPr>
          <w:rFonts w:ascii="Tahoma" w:hAnsi="Tahoma"/>
          <w:b/>
          <w:sz w:val="24"/>
        </w:rPr>
      </w:pPr>
      <w:r w:rsidRPr="00CA7EF8">
        <w:rPr>
          <w:b/>
          <w:noProof/>
          <w:sz w:val="24"/>
          <w:lang w:val="en-GB"/>
        </w:rPr>
        <w:drawing>
          <wp:anchor distT="0" distB="0" distL="114300" distR="114300" simplePos="0" relativeHeight="251723776" behindDoc="0" locked="0" layoutInCell="1" allowOverlap="1" wp14:anchorId="76797B45" wp14:editId="2D7B0EE3">
            <wp:simplePos x="0" y="0"/>
            <wp:positionH relativeFrom="column">
              <wp:posOffset>149860</wp:posOffset>
            </wp:positionH>
            <wp:positionV relativeFrom="paragraph">
              <wp:posOffset>355600</wp:posOffset>
            </wp:positionV>
            <wp:extent cx="8379460" cy="56210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985" t="16942" r="44544" b="19294"/>
                    <a:stretch/>
                  </pic:blipFill>
                  <pic:spPr bwMode="auto">
                    <a:xfrm>
                      <a:off x="0" y="0"/>
                      <a:ext cx="8379460" cy="562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7EF8">
        <w:rPr>
          <w:rFonts w:ascii="Tahoma" w:hAnsi="Tahoma"/>
          <w:b/>
          <w:sz w:val="24"/>
        </w:rPr>
        <w:t>Assessment and Monitoring Calendar 2017</w:t>
      </w:r>
      <w:r>
        <w:rPr>
          <w:rFonts w:ascii="Tahoma" w:hAnsi="Tahoma"/>
          <w:b/>
          <w:sz w:val="24"/>
        </w:rPr>
        <w:t>/18</w:t>
      </w:r>
    </w:p>
    <w:p w:rsidR="00FE0182" w:rsidRDefault="00FE0182" w:rsidP="008151A7">
      <w:pPr>
        <w:pStyle w:val="BodyA"/>
        <w:rPr>
          <w:rFonts w:ascii="Tahoma" w:hAnsi="Tahoma"/>
        </w:rPr>
      </w:pPr>
      <w:r>
        <w:rPr>
          <w:rFonts w:ascii="Tahoma" w:hAnsi="Tahoma"/>
          <w:noProof/>
          <w:lang w:val="en-GB"/>
        </w:rPr>
        <w:lastRenderedPageBreak/>
        <mc:AlternateContent>
          <mc:Choice Requires="wps">
            <w:drawing>
              <wp:anchor distT="0" distB="0" distL="114300" distR="114300" simplePos="0" relativeHeight="251685888" behindDoc="0" locked="0" layoutInCell="1" allowOverlap="1" wp14:anchorId="70565A9B" wp14:editId="3BDED343">
                <wp:simplePos x="0" y="0"/>
                <wp:positionH relativeFrom="column">
                  <wp:posOffset>5224780</wp:posOffset>
                </wp:positionH>
                <wp:positionV relativeFrom="paragraph">
                  <wp:posOffset>2970530</wp:posOffset>
                </wp:positionV>
                <wp:extent cx="2381250" cy="1892300"/>
                <wp:effectExtent l="38100" t="19050" r="38100" b="12700"/>
                <wp:wrapNone/>
                <wp:docPr id="13" name="Hexag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8B72DE" w:rsidRDefault="00FE0182" w:rsidP="00565FD2">
                            <w:pPr>
                              <w:pStyle w:val="NoSpacing"/>
                              <w:jc w:val="center"/>
                              <w:rPr>
                                <w:rFonts w:ascii="Gisha" w:hAnsi="Gisha" w:cs="Gisha"/>
                                <w:color w:val="000000"/>
                                <w:sz w:val="20"/>
                              </w:rPr>
                            </w:pPr>
                            <w:r w:rsidRPr="008B72DE">
                              <w:rPr>
                                <w:rFonts w:ascii="Gisha" w:hAnsi="Gisha" w:cs="Gisha"/>
                                <w:color w:val="000000"/>
                                <w:sz w:val="20"/>
                              </w:rPr>
                              <w:t>More rigorous Performance Management with challenging targets linked to 7 ticks –accountability linked to pay progression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3" o:spid="_x0000_s1043" type="#_x0000_t9" style="position:absolute;margin-left:411.4pt;margin-top:233.9pt;width:187.5pt;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" adj="4291" filled="f" strokeweight="3pt">
                <v:path arrowok="t"/>
                <v:textbox>
                  <w:txbxContent>
                    <w:p w:rsidR="00FE0182" w:rsidRPr="008B72DE" w:rsidRDefault="00FE0182" w:rsidP="00565FD2">
                      <w:pPr>
                        <w:pStyle w:val="NoSpacing"/>
                        <w:jc w:val="center"/>
                        <w:rPr>
                          <w:rFonts w:ascii="Gisha" w:hAnsi="Gisha" w:cs="Gisha"/>
                          <w:color w:val="000000"/>
                          <w:sz w:val="20"/>
                        </w:rPr>
                      </w:pPr>
                      <w:r w:rsidRPr="008B72DE">
                        <w:rPr>
                          <w:rFonts w:ascii="Gisha" w:hAnsi="Gisha" w:cs="Gisha"/>
                          <w:color w:val="000000"/>
                          <w:sz w:val="20"/>
                        </w:rPr>
                        <w:t>More rigorous Performance Management with challenging targets linked to 7 ticks –accountability linked to pay progression</w:t>
                      </w:r>
                    </w:p>
                  </w:txbxContent>
                </v:textbox>
              </v:shape>
            </w:pict>
          </mc:Fallback>
        </mc:AlternateContent>
      </w:r>
      <w:r>
        <w:rPr>
          <w:rFonts w:ascii="Tahoma" w:hAnsi="Tahoma"/>
          <w:noProof/>
          <w:lang w:val="en-GB"/>
        </w:rPr>
        <mc:AlternateContent>
          <mc:Choice Requires="wps">
            <w:drawing>
              <wp:anchor distT="0" distB="0" distL="114300" distR="114300" simplePos="0" relativeHeight="251686912" behindDoc="0" locked="0" layoutInCell="1" allowOverlap="1" wp14:anchorId="7107EF06" wp14:editId="5869AF31">
                <wp:simplePos x="0" y="0"/>
                <wp:positionH relativeFrom="column">
                  <wp:posOffset>1264285</wp:posOffset>
                </wp:positionH>
                <wp:positionV relativeFrom="paragraph">
                  <wp:posOffset>2988310</wp:posOffset>
                </wp:positionV>
                <wp:extent cx="2381250" cy="1892300"/>
                <wp:effectExtent l="38100" t="19050" r="38100" b="12700"/>
                <wp:wrapNone/>
                <wp:docPr id="14" name="Hexago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8B72DE" w:rsidRDefault="00FE0182" w:rsidP="00C61B07">
                            <w:pPr>
                              <w:pStyle w:val="NoSpacing"/>
                              <w:jc w:val="center"/>
                              <w:rPr>
                                <w:rFonts w:ascii="Gisha" w:hAnsi="Gisha" w:cs="Gisha"/>
                                <w:color w:val="000000"/>
                                <w:sz w:val="28"/>
                                <w:szCs w:val="24"/>
                              </w:rPr>
                            </w:pPr>
                            <w:r w:rsidRPr="008B72DE">
                              <w:rPr>
                                <w:rFonts w:ascii="Tahoma" w:eastAsia="Tahoma" w:hAnsi="Tahoma" w:cs="Tahoma"/>
                                <w:bCs/>
                                <w:sz w:val="20"/>
                              </w:rPr>
                              <w:t xml:space="preserve">War cabinet to inform teachers through </w:t>
                            </w:r>
                            <w:proofErr w:type="spellStart"/>
                            <w:r w:rsidRPr="008B72DE">
                              <w:rPr>
                                <w:rFonts w:ascii="Tahoma" w:eastAsia="Tahoma" w:hAnsi="Tahoma" w:cs="Tahoma"/>
                                <w:bCs/>
                                <w:sz w:val="20"/>
                              </w:rPr>
                              <w:t>quadrilation</w:t>
                            </w:r>
                            <w:proofErr w:type="spellEnd"/>
                            <w:r w:rsidRPr="008B72DE">
                              <w:rPr>
                                <w:rFonts w:ascii="Tahoma" w:eastAsia="Tahoma" w:hAnsi="Tahoma" w:cs="Tahoma"/>
                                <w:bCs/>
                                <w:sz w:val="20"/>
                              </w:rPr>
                              <w:t xml:space="preserve"> of data streams leading to greater ability of teachers to plan for and address learning gaps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4" o:spid="_x0000_s1044" type="#_x0000_t9" style="position:absolute;margin-left:99.55pt;margin-top:235.3pt;width:187.5pt;height:1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" adj="4291" filled="f" strokeweight="3pt">
                <v:path arrowok="t"/>
                <v:textbox>
                  <w:txbxContent>
                    <w:p w:rsidR="00FE0182" w:rsidRPr="008B72DE" w:rsidRDefault="00FE0182" w:rsidP="00C61B07">
                      <w:pPr>
                        <w:pStyle w:val="NoSpacing"/>
                        <w:jc w:val="center"/>
                        <w:rPr>
                          <w:rFonts w:ascii="Gisha" w:hAnsi="Gisha" w:cs="Gisha"/>
                          <w:color w:val="000000"/>
                          <w:sz w:val="28"/>
                          <w:szCs w:val="24"/>
                        </w:rPr>
                      </w:pPr>
                      <w:r w:rsidRPr="008B72DE">
                        <w:rPr>
                          <w:rFonts w:ascii="Tahoma" w:eastAsia="Tahoma" w:hAnsi="Tahoma" w:cs="Tahoma"/>
                          <w:bCs/>
                          <w:sz w:val="20"/>
                        </w:rPr>
                        <w:t xml:space="preserve">War cabinet to inform teachers through </w:t>
                      </w:r>
                      <w:proofErr w:type="spellStart"/>
                      <w:r w:rsidRPr="008B72DE">
                        <w:rPr>
                          <w:rFonts w:ascii="Tahoma" w:eastAsia="Tahoma" w:hAnsi="Tahoma" w:cs="Tahoma"/>
                          <w:bCs/>
                          <w:sz w:val="20"/>
                        </w:rPr>
                        <w:t>quadrilation</w:t>
                      </w:r>
                      <w:proofErr w:type="spellEnd"/>
                      <w:r w:rsidRPr="008B72DE">
                        <w:rPr>
                          <w:rFonts w:ascii="Tahoma" w:eastAsia="Tahoma" w:hAnsi="Tahoma" w:cs="Tahoma"/>
                          <w:bCs/>
                          <w:sz w:val="20"/>
                        </w:rPr>
                        <w:t xml:space="preserve"> of data streams leading to greater ability of teachers to plan for and address learning gaps</w:t>
                      </w:r>
                    </w:p>
                  </w:txbxContent>
                </v:textbox>
              </v:shape>
            </w:pict>
          </mc:Fallback>
        </mc:AlternateContent>
      </w:r>
      <w:r>
        <w:rPr>
          <w:rFonts w:ascii="Tahoma" w:hAnsi="Tahoma"/>
          <w:noProof/>
          <w:lang w:val="en-GB"/>
        </w:rPr>
        <mc:AlternateContent>
          <mc:Choice Requires="wps">
            <w:drawing>
              <wp:anchor distT="0" distB="0" distL="114300" distR="114300" simplePos="0" relativeHeight="251687936" behindDoc="0" locked="0" layoutInCell="1" allowOverlap="1" wp14:anchorId="0A0E6B90" wp14:editId="66411A33">
                <wp:simplePos x="0" y="0"/>
                <wp:positionH relativeFrom="column">
                  <wp:posOffset>3252470</wp:posOffset>
                </wp:positionH>
                <wp:positionV relativeFrom="paragraph">
                  <wp:posOffset>3960495</wp:posOffset>
                </wp:positionV>
                <wp:extent cx="2381250" cy="1892300"/>
                <wp:effectExtent l="38100" t="19050" r="38100" b="12700"/>
                <wp:wrapNone/>
                <wp:docPr id="15" name="Hexago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8B72DE" w:rsidRDefault="00FE0182" w:rsidP="008B72DE">
                            <w:pPr>
                              <w:jc w:val="center"/>
                              <w:rPr>
                                <w:rFonts w:ascii="Gisha" w:hAnsi="Gisha" w:cs="Gisha"/>
                                <w:sz w:val="20"/>
                              </w:rPr>
                            </w:pPr>
                            <w:r w:rsidRPr="008B72DE">
                              <w:rPr>
                                <w:rFonts w:ascii="Gisha" w:hAnsi="Gisha" w:cs="Gisha"/>
                                <w:sz w:val="20"/>
                              </w:rPr>
                              <w:t>Introduction of subject area self-evaluation in line with whole school SEF – specific attention paid to pupil response to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5" o:spid="_x0000_s1045" type="#_x0000_t9" style="position:absolute;margin-left:256.1pt;margin-top:311.85pt;width:187.5pt;height:1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" adj="4291" filled="f" strokeweight="3pt">
                <v:path arrowok="t"/>
                <v:textbox>
                  <w:txbxContent>
                    <w:p w:rsidR="00FE0182" w:rsidRPr="008B72DE" w:rsidRDefault="00FE0182" w:rsidP="008B72DE">
                      <w:pPr>
                        <w:jc w:val="center"/>
                        <w:rPr>
                          <w:rFonts w:ascii="Gisha" w:hAnsi="Gisha" w:cs="Gisha"/>
                          <w:sz w:val="20"/>
                        </w:rPr>
                      </w:pPr>
                      <w:r w:rsidRPr="008B72DE">
                        <w:rPr>
                          <w:rFonts w:ascii="Gisha" w:hAnsi="Gisha" w:cs="Gisha"/>
                          <w:sz w:val="20"/>
                        </w:rPr>
                        <w:t>Introduction of subject area self-evaluation in line with whole school SEF – specific attention paid to pupil response to feedback</w:t>
                      </w:r>
                    </w:p>
                  </w:txbxContent>
                </v:textbox>
              </v:shape>
            </w:pict>
          </mc:Fallback>
        </mc:AlternateContent>
      </w:r>
      <w:r>
        <w:rPr>
          <w:rFonts w:ascii="Tahoma" w:hAnsi="Tahoma"/>
          <w:noProof/>
          <w:lang w:val="en-GB"/>
        </w:rPr>
        <mc:AlternateContent>
          <mc:Choice Requires="wps">
            <w:drawing>
              <wp:anchor distT="0" distB="0" distL="114300" distR="114300" simplePos="0" relativeHeight="251688960" behindDoc="0" locked="0" layoutInCell="1" allowOverlap="1" wp14:anchorId="7ED3C605" wp14:editId="1D60B6B6">
                <wp:simplePos x="0" y="0"/>
                <wp:positionH relativeFrom="column">
                  <wp:posOffset>1244600</wp:posOffset>
                </wp:positionH>
                <wp:positionV relativeFrom="paragraph">
                  <wp:posOffset>1020445</wp:posOffset>
                </wp:positionV>
                <wp:extent cx="2381250" cy="1892300"/>
                <wp:effectExtent l="38100" t="19050" r="38100" b="12700"/>
                <wp:wrapNone/>
                <wp:docPr id="16" name="Hex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8B72DE" w:rsidRDefault="00FE0182" w:rsidP="008B72DE">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Cs/>
                              </w:rPr>
                            </w:pPr>
                            <w:r w:rsidRPr="008B72DE">
                              <w:rPr>
                                <w:rFonts w:ascii="Gisha" w:eastAsia="Tahoma" w:hAnsi="Gisha" w:cs="Gisha"/>
                                <w:bCs/>
                                <w:sz w:val="20"/>
                              </w:rPr>
                              <w:t>Increase quality and rigor of self-evaluation through use of outstanding external quality assurance – increased proportions of outstanding</w:t>
                            </w:r>
                            <w:r w:rsidRPr="008B72DE">
                              <w:rPr>
                                <w:rFonts w:ascii="Gisha" w:eastAsia="Tahoma" w:hAnsi="Gisha" w:cs="Gisha"/>
                                <w:bCs/>
                                <w:sz w:val="18"/>
                              </w:rPr>
                              <w:t xml:space="preserve"> </w:t>
                            </w:r>
                            <w:r w:rsidRPr="008B72DE">
                              <w:rPr>
                                <w:rFonts w:ascii="Gisha" w:eastAsia="Tahoma" w:hAnsi="Gisha" w:cs="Gisha"/>
                                <w:bCs/>
                                <w:sz w:val="20"/>
                              </w:rPr>
                              <w:t>outcomes</w:t>
                            </w:r>
                          </w:p>
                          <w:p w:rsidR="00FE0182" w:rsidRPr="00F57C1B" w:rsidRDefault="00FE0182" w:rsidP="00F57C1B">
                            <w:pPr>
                              <w:pStyle w:val="NoSpacing"/>
                              <w:jc w:val="center"/>
                              <w:rPr>
                                <w:rFonts w:ascii="Gisha" w:hAnsi="Gisha" w:cs="Gisha"/>
                                <w:color w:val="000000"/>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6" o:spid="_x0000_s1046" type="#_x0000_t9" style="position:absolute;margin-left:98pt;margin-top:80.35pt;width:187.5pt;height:14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" adj="4291" filled="f" strokeweight="3pt">
                <v:path arrowok="t"/>
                <v:textbox>
                  <w:txbxContent>
                    <w:p w:rsidR="00FE0182" w:rsidRPr="008B72DE" w:rsidRDefault="00FE0182" w:rsidP="008B72DE">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Cs/>
                        </w:rPr>
                      </w:pPr>
                      <w:r w:rsidRPr="008B72DE">
                        <w:rPr>
                          <w:rFonts w:ascii="Gisha" w:eastAsia="Tahoma" w:hAnsi="Gisha" w:cs="Gisha"/>
                          <w:bCs/>
                          <w:sz w:val="20"/>
                        </w:rPr>
                        <w:t>Increase quality and rigor of self-evaluation through use of outstanding external quality assurance – increased proportions of outstanding</w:t>
                      </w:r>
                      <w:r w:rsidRPr="008B72DE">
                        <w:rPr>
                          <w:rFonts w:ascii="Gisha" w:eastAsia="Tahoma" w:hAnsi="Gisha" w:cs="Gisha"/>
                          <w:bCs/>
                          <w:sz w:val="18"/>
                        </w:rPr>
                        <w:t xml:space="preserve"> </w:t>
                      </w:r>
                      <w:r w:rsidRPr="008B72DE">
                        <w:rPr>
                          <w:rFonts w:ascii="Gisha" w:eastAsia="Tahoma" w:hAnsi="Gisha" w:cs="Gisha"/>
                          <w:bCs/>
                          <w:sz w:val="20"/>
                        </w:rPr>
                        <w:t>outcomes</w:t>
                      </w:r>
                    </w:p>
                    <w:p w:rsidR="00FE0182" w:rsidRPr="00F57C1B" w:rsidRDefault="00FE0182" w:rsidP="00F57C1B">
                      <w:pPr>
                        <w:pStyle w:val="NoSpacing"/>
                        <w:jc w:val="center"/>
                        <w:rPr>
                          <w:rFonts w:ascii="Gisha" w:hAnsi="Gisha" w:cs="Gisha"/>
                          <w:color w:val="000000"/>
                          <w:sz w:val="24"/>
                        </w:rPr>
                      </w:pPr>
                    </w:p>
                  </w:txbxContent>
                </v:textbox>
              </v:shape>
            </w:pict>
          </mc:Fallback>
        </mc:AlternateContent>
      </w:r>
      <w:r>
        <w:rPr>
          <w:rFonts w:ascii="Tahoma" w:hAnsi="Tahoma"/>
          <w:noProof/>
          <w:lang w:val="en-GB"/>
        </w:rPr>
        <mc:AlternateContent>
          <mc:Choice Requires="wps">
            <w:drawing>
              <wp:anchor distT="0" distB="0" distL="114300" distR="114300" simplePos="0" relativeHeight="251689984" behindDoc="0" locked="0" layoutInCell="1" allowOverlap="1" wp14:anchorId="562CF327" wp14:editId="1578FB42">
                <wp:simplePos x="0" y="0"/>
                <wp:positionH relativeFrom="column">
                  <wp:posOffset>3223260</wp:posOffset>
                </wp:positionH>
                <wp:positionV relativeFrom="paragraph">
                  <wp:posOffset>8255</wp:posOffset>
                </wp:positionV>
                <wp:extent cx="2381250" cy="1892300"/>
                <wp:effectExtent l="38100" t="19050" r="38100" b="12700"/>
                <wp:wrapNone/>
                <wp:docPr id="17" name="Hexago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8B72DE" w:rsidRDefault="00FE0182" w:rsidP="008B72DE">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Cs/>
                                <w:sz w:val="20"/>
                              </w:rPr>
                            </w:pPr>
                            <w:r w:rsidRPr="008B72DE">
                              <w:rPr>
                                <w:rFonts w:ascii="Gisha" w:eastAsia="Tahoma" w:hAnsi="Gisha" w:cs="Gisha"/>
                                <w:bCs/>
                                <w:sz w:val="20"/>
                              </w:rPr>
                              <w:t>SLT and key staff to visit and learn from good practice in outstanding National provision</w:t>
                            </w:r>
                          </w:p>
                          <w:p w:rsidR="00FE0182" w:rsidRPr="00F57C1B" w:rsidRDefault="00FE0182" w:rsidP="00F57C1B">
                            <w:pPr>
                              <w:pStyle w:val="NoSpacing"/>
                              <w:jc w:val="center"/>
                              <w:rPr>
                                <w:rFonts w:ascii="Gisha" w:hAnsi="Gisha" w:cs="Gisha"/>
                                <w:color w:val="000000"/>
                                <w:sz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7" o:spid="_x0000_s1047" type="#_x0000_t9" style="position:absolute;margin-left:253.8pt;margin-top:.65pt;width:187.5pt;height:1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" adj="4291" filled="f" strokeweight="3pt">
                <v:path arrowok="t"/>
                <v:textbox>
                  <w:txbxContent>
                    <w:p w:rsidR="00FE0182" w:rsidRPr="008B72DE" w:rsidRDefault="00FE0182" w:rsidP="008B72DE">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Cs/>
                          <w:sz w:val="20"/>
                        </w:rPr>
                      </w:pPr>
                      <w:r w:rsidRPr="008B72DE">
                        <w:rPr>
                          <w:rFonts w:ascii="Gisha" w:eastAsia="Tahoma" w:hAnsi="Gisha" w:cs="Gisha"/>
                          <w:bCs/>
                          <w:sz w:val="20"/>
                        </w:rPr>
                        <w:t>SLT and key staff to visit and learn from good practice in outstanding National provision</w:t>
                      </w:r>
                    </w:p>
                    <w:p w:rsidR="00FE0182" w:rsidRPr="00F57C1B" w:rsidRDefault="00FE0182" w:rsidP="00F57C1B">
                      <w:pPr>
                        <w:pStyle w:val="NoSpacing"/>
                        <w:jc w:val="center"/>
                        <w:rPr>
                          <w:rFonts w:ascii="Gisha" w:hAnsi="Gisha" w:cs="Gisha"/>
                          <w:color w:val="000000"/>
                          <w:sz w:val="28"/>
                        </w:rPr>
                      </w:pPr>
                    </w:p>
                  </w:txbxContent>
                </v:textbox>
              </v:shape>
            </w:pict>
          </mc:Fallback>
        </mc:AlternateContent>
      </w:r>
      <w:r>
        <w:rPr>
          <w:rFonts w:ascii="Tahoma" w:hAnsi="Tahoma"/>
          <w:noProof/>
          <w:lang w:val="en-GB"/>
        </w:rPr>
        <mc:AlternateContent>
          <mc:Choice Requires="wps">
            <w:drawing>
              <wp:anchor distT="0" distB="0" distL="114300" distR="114300" simplePos="0" relativeHeight="251691008" behindDoc="0" locked="0" layoutInCell="1" allowOverlap="1" wp14:anchorId="738F4C90" wp14:editId="5B792221">
                <wp:simplePos x="0" y="0"/>
                <wp:positionH relativeFrom="column">
                  <wp:posOffset>5207000</wp:posOffset>
                </wp:positionH>
                <wp:positionV relativeFrom="paragraph">
                  <wp:posOffset>1000760</wp:posOffset>
                </wp:positionV>
                <wp:extent cx="2381250" cy="1892300"/>
                <wp:effectExtent l="38100" t="19050" r="38100" b="12700"/>
                <wp:wrapNone/>
                <wp:docPr id="18" name="Hexag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8B72DE" w:rsidRDefault="00FE0182" w:rsidP="008B72DE">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Cs/>
                                <w:sz w:val="20"/>
                              </w:rPr>
                            </w:pPr>
                            <w:r w:rsidRPr="008B72DE">
                              <w:rPr>
                                <w:rFonts w:ascii="Gisha" w:eastAsia="Tahoma" w:hAnsi="Gisha" w:cs="Gisha"/>
                                <w:bCs/>
                                <w:sz w:val="20"/>
                              </w:rPr>
                              <w:t>Staff held to greater account over quality of planning, delivery and assessment according to teacher’s standards</w:t>
                            </w:r>
                          </w:p>
                          <w:p w:rsidR="00FE0182" w:rsidRPr="00F57C1B" w:rsidRDefault="00FE0182" w:rsidP="00565FD2">
                            <w:pPr>
                              <w:pStyle w:val="NoSpacing"/>
                              <w:jc w:val="center"/>
                              <w:rPr>
                                <w:rFonts w:ascii="Gisha" w:hAnsi="Gisha" w:cs="Gisha"/>
                                <w:color w:val="000000"/>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8" o:spid="_x0000_s1048" type="#_x0000_t9" style="position:absolute;margin-left:410pt;margin-top:78.8pt;width:187.5pt;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" adj="4291" filled="f" strokeweight="3pt">
                <v:path arrowok="t"/>
                <v:textbox>
                  <w:txbxContent>
                    <w:p w:rsidR="00FE0182" w:rsidRPr="008B72DE" w:rsidRDefault="00FE0182" w:rsidP="008B72DE">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Cs/>
                          <w:sz w:val="20"/>
                        </w:rPr>
                      </w:pPr>
                      <w:r w:rsidRPr="008B72DE">
                        <w:rPr>
                          <w:rFonts w:ascii="Gisha" w:eastAsia="Tahoma" w:hAnsi="Gisha" w:cs="Gisha"/>
                          <w:bCs/>
                          <w:sz w:val="20"/>
                        </w:rPr>
                        <w:t>Staff held to greater account over quality of planning, delivery and assessment according to teacher’s standards</w:t>
                      </w:r>
                    </w:p>
                    <w:p w:rsidR="00FE0182" w:rsidRPr="00F57C1B" w:rsidRDefault="00FE0182" w:rsidP="00565FD2">
                      <w:pPr>
                        <w:pStyle w:val="NoSpacing"/>
                        <w:jc w:val="center"/>
                        <w:rPr>
                          <w:rFonts w:ascii="Gisha" w:hAnsi="Gisha" w:cs="Gisha"/>
                          <w:color w:val="000000"/>
                          <w:sz w:val="24"/>
                        </w:rPr>
                      </w:pPr>
                    </w:p>
                  </w:txbxContent>
                </v:textbox>
              </v:shape>
            </w:pict>
          </mc:Fallback>
        </mc:AlternateContent>
      </w:r>
      <w:r>
        <w:rPr>
          <w:rFonts w:ascii="Tahoma" w:hAnsi="Tahoma"/>
          <w:noProof/>
          <w:lang w:val="en-GB"/>
        </w:rPr>
        <mc:AlternateContent>
          <mc:Choice Requires="wps">
            <w:drawing>
              <wp:anchor distT="0" distB="0" distL="114300" distR="114300" simplePos="0" relativeHeight="251692032" behindDoc="0" locked="0" layoutInCell="1" allowOverlap="1" wp14:anchorId="01868AE5" wp14:editId="218B294B">
                <wp:simplePos x="0" y="0"/>
                <wp:positionH relativeFrom="column">
                  <wp:posOffset>3234690</wp:posOffset>
                </wp:positionH>
                <wp:positionV relativeFrom="paragraph">
                  <wp:posOffset>1991995</wp:posOffset>
                </wp:positionV>
                <wp:extent cx="2381250" cy="1892300"/>
                <wp:effectExtent l="38100" t="19050" r="38100" b="12700"/>
                <wp:wrapNone/>
                <wp:docPr id="19" name="Hex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Default="00FE0182" w:rsidP="009A5855">
                            <w:pPr>
                              <w:pStyle w:val="NoSpacing"/>
                              <w:rPr>
                                <w:rFonts w:ascii="Gisha" w:hAnsi="Gisha" w:cs="Gisha"/>
                                <w:b/>
                                <w:color w:val="000000"/>
                                <w:sz w:val="32"/>
                              </w:rPr>
                            </w:pPr>
                          </w:p>
                          <w:p w:rsidR="00FE0182" w:rsidRPr="00905CF4" w:rsidRDefault="00FE0182" w:rsidP="00C61B07">
                            <w:pPr>
                              <w:pStyle w:val="NoSpacing"/>
                              <w:jc w:val="center"/>
                              <w:rPr>
                                <w:rFonts w:ascii="Gisha" w:hAnsi="Gisha" w:cs="Gisha"/>
                                <w:b/>
                                <w:color w:val="000000"/>
                                <w:sz w:val="32"/>
                              </w:rPr>
                            </w:pPr>
                            <w:r>
                              <w:rPr>
                                <w:rFonts w:ascii="Gisha" w:hAnsi="Gisha" w:cs="Gisha"/>
                                <w:b/>
                                <w:color w:val="000000"/>
                                <w:sz w:val="32"/>
                              </w:rPr>
                              <w:t>Teaching and Learning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19" o:spid="_x0000_s1049" type="#_x0000_t9" style="position:absolute;margin-left:254.7pt;margin-top:156.85pt;width:187.5pt;height:1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" adj="4291" filled="f" strokeweight="3pt">
                <v:path arrowok="t"/>
                <v:textbox>
                  <w:txbxContent>
                    <w:p w:rsidR="00FE0182" w:rsidRDefault="00FE0182" w:rsidP="009A5855">
                      <w:pPr>
                        <w:pStyle w:val="NoSpacing"/>
                        <w:rPr>
                          <w:rFonts w:ascii="Gisha" w:hAnsi="Gisha" w:cs="Gisha"/>
                          <w:b/>
                          <w:color w:val="000000"/>
                          <w:sz w:val="32"/>
                        </w:rPr>
                      </w:pPr>
                    </w:p>
                    <w:p w:rsidR="00FE0182" w:rsidRPr="00905CF4" w:rsidRDefault="00FE0182" w:rsidP="00C61B07">
                      <w:pPr>
                        <w:pStyle w:val="NoSpacing"/>
                        <w:jc w:val="center"/>
                        <w:rPr>
                          <w:rFonts w:ascii="Gisha" w:hAnsi="Gisha" w:cs="Gisha"/>
                          <w:b/>
                          <w:color w:val="000000"/>
                          <w:sz w:val="32"/>
                        </w:rPr>
                      </w:pPr>
                      <w:r>
                        <w:rPr>
                          <w:rFonts w:ascii="Gisha" w:hAnsi="Gisha" w:cs="Gisha"/>
                          <w:b/>
                          <w:color w:val="000000"/>
                          <w:sz w:val="32"/>
                        </w:rPr>
                        <w:t>Teaching and Learning</w:t>
                      </w:r>
                    </w:p>
                  </w:txbxContent>
                </v:textbox>
              </v:shape>
            </w:pict>
          </mc:Fallback>
        </mc:AlternateContent>
      </w:r>
      <w:r>
        <w:rPr>
          <w:rFonts w:ascii="Tahoma" w:hAnsi="Tahoma"/>
          <w:noProof/>
          <w:lang w:val="en-GB"/>
        </w:rPr>
        <mc:AlternateContent>
          <mc:Choice Requires="wps">
            <w:drawing>
              <wp:anchor distT="0" distB="0" distL="114300" distR="114300" simplePos="0" relativeHeight="251693056" behindDoc="0" locked="0" layoutInCell="1" allowOverlap="1" wp14:anchorId="4B396C5C" wp14:editId="74FEEC4C">
                <wp:simplePos x="0" y="0"/>
                <wp:positionH relativeFrom="column">
                  <wp:posOffset>-727710</wp:posOffset>
                </wp:positionH>
                <wp:positionV relativeFrom="paragraph">
                  <wp:posOffset>2020570</wp:posOffset>
                </wp:positionV>
                <wp:extent cx="2381250" cy="1892300"/>
                <wp:effectExtent l="38100" t="19050" r="38100" b="12700"/>
                <wp:wrapNone/>
                <wp:docPr id="20" name="Hexag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8B72DE" w:rsidRDefault="00FE0182" w:rsidP="00F57C1B">
                            <w:pPr>
                              <w:pStyle w:val="NoSpacing"/>
                              <w:jc w:val="center"/>
                              <w:rPr>
                                <w:rFonts w:ascii="Gisha" w:hAnsi="Gisha" w:cs="Gisha"/>
                                <w:color w:val="000000"/>
                                <w:sz w:val="20"/>
                              </w:rPr>
                            </w:pPr>
                            <w:r>
                              <w:rPr>
                                <w:rFonts w:ascii="Gisha" w:hAnsi="Gisha" w:cs="Gisha"/>
                                <w:color w:val="000000"/>
                                <w:sz w:val="20"/>
                              </w:rPr>
                              <w:t>Opportunities for internal and external CPD included in PM and staff encouraged and supported to undertake further training following performance reviews with Trust school links provided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0" o:spid="_x0000_s1050" type="#_x0000_t9" style="position:absolute;margin-left:-57.3pt;margin-top:159.1pt;width:187.5pt;height:1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" adj="4291" filled="f" strokeweight="3pt">
                <v:path arrowok="t"/>
                <v:textbox>
                  <w:txbxContent>
                    <w:p w:rsidR="00FE0182" w:rsidRPr="008B72DE" w:rsidRDefault="00FE0182" w:rsidP="00F57C1B">
                      <w:pPr>
                        <w:pStyle w:val="NoSpacing"/>
                        <w:jc w:val="center"/>
                        <w:rPr>
                          <w:rFonts w:ascii="Gisha" w:hAnsi="Gisha" w:cs="Gisha"/>
                          <w:color w:val="000000"/>
                          <w:sz w:val="20"/>
                        </w:rPr>
                      </w:pPr>
                      <w:r>
                        <w:rPr>
                          <w:rFonts w:ascii="Gisha" w:hAnsi="Gisha" w:cs="Gisha"/>
                          <w:color w:val="000000"/>
                          <w:sz w:val="20"/>
                        </w:rPr>
                        <w:t>Opportunities for internal and external CPD included in PM and staff encouraged and supported to undertake further training following performance reviews with Trust school links provided</w:t>
                      </w:r>
                    </w:p>
                  </w:txbxContent>
                </v:textbox>
              </v:shape>
            </w:pict>
          </mc:Fallback>
        </mc:AlternateContent>
      </w:r>
      <w:r>
        <w:rPr>
          <w:rFonts w:ascii="Tahoma" w:hAnsi="Tahoma"/>
          <w:noProof/>
          <w:lang w:val="en-GB"/>
        </w:rPr>
        <mc:AlternateContent>
          <mc:Choice Requires="wps">
            <w:drawing>
              <wp:anchor distT="0" distB="0" distL="114300" distR="114300" simplePos="0" relativeHeight="251694080" behindDoc="0" locked="0" layoutInCell="1" allowOverlap="1" wp14:anchorId="7E112878" wp14:editId="734A9267">
                <wp:simplePos x="0" y="0"/>
                <wp:positionH relativeFrom="column">
                  <wp:posOffset>7197090</wp:posOffset>
                </wp:positionH>
                <wp:positionV relativeFrom="paragraph">
                  <wp:posOffset>1976755</wp:posOffset>
                </wp:positionV>
                <wp:extent cx="2381250" cy="1892300"/>
                <wp:effectExtent l="38100" t="19050" r="38100" b="12700"/>
                <wp:wrapNone/>
                <wp:docPr id="21" name="Hexago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8B72DE" w:rsidRDefault="00FE0182" w:rsidP="00F57C1B">
                            <w:pPr>
                              <w:pStyle w:val="NoSpacing"/>
                              <w:jc w:val="center"/>
                              <w:rPr>
                                <w:rFonts w:ascii="Gisha" w:hAnsi="Gisha" w:cs="Gisha"/>
                                <w:color w:val="000000"/>
                                <w:sz w:val="20"/>
                              </w:rPr>
                            </w:pPr>
                            <w:r w:rsidRPr="008B72DE">
                              <w:rPr>
                                <w:rFonts w:ascii="Gisha" w:hAnsi="Gisha" w:cs="Gisha"/>
                                <w:color w:val="000000"/>
                                <w:sz w:val="20"/>
                              </w:rPr>
                              <w:t>Teaching and Learning policy updated to include ‘life without levels’ approach to monitoring and assessment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1" o:spid="_x0000_s1051" type="#_x0000_t9" style="position:absolute;margin-left:566.7pt;margin-top:155.65pt;width:187.5pt;height:1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" adj="4291" filled="f" strokeweight="3pt">
                <v:path arrowok="t"/>
                <v:textbox>
                  <w:txbxContent>
                    <w:p w:rsidR="00FE0182" w:rsidRPr="008B72DE" w:rsidRDefault="00FE0182" w:rsidP="00F57C1B">
                      <w:pPr>
                        <w:pStyle w:val="NoSpacing"/>
                        <w:jc w:val="center"/>
                        <w:rPr>
                          <w:rFonts w:ascii="Gisha" w:hAnsi="Gisha" w:cs="Gisha"/>
                          <w:color w:val="000000"/>
                          <w:sz w:val="20"/>
                        </w:rPr>
                      </w:pPr>
                      <w:r w:rsidRPr="008B72DE">
                        <w:rPr>
                          <w:rFonts w:ascii="Gisha" w:hAnsi="Gisha" w:cs="Gisha"/>
                          <w:color w:val="000000"/>
                          <w:sz w:val="20"/>
                        </w:rPr>
                        <w:t>Teaching and Learning policy updated to include ‘life without levels’ approach to monitoring and assessment</w:t>
                      </w:r>
                    </w:p>
                  </w:txbxContent>
                </v:textbox>
              </v:shape>
            </w:pict>
          </mc:Fallback>
        </mc:AlternateContent>
      </w: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FE0182" w:rsidRDefault="00FE0182" w:rsidP="008151A7">
      <w:pPr>
        <w:pStyle w:val="BodyA"/>
        <w:rPr>
          <w:rFonts w:ascii="Tahoma" w:hAnsi="Tahoma"/>
        </w:rPr>
      </w:pPr>
    </w:p>
    <w:p w:rsidR="00CA7EF8" w:rsidRDefault="00CA7EF8" w:rsidP="008151A7">
      <w:pPr>
        <w:pStyle w:val="BodyA"/>
        <w:rPr>
          <w:rFonts w:ascii="Tahoma" w:hAnsi="Tahoma"/>
          <w:b/>
          <w:bCs/>
          <w:szCs w:val="26"/>
        </w:rPr>
      </w:pPr>
    </w:p>
    <w:p w:rsidR="008151A7" w:rsidRPr="005E0A70" w:rsidRDefault="008151A7" w:rsidP="008151A7">
      <w:pPr>
        <w:pStyle w:val="BodyA"/>
        <w:rPr>
          <w:rFonts w:ascii="Tahoma" w:eastAsia="Tahoma" w:hAnsi="Tahoma" w:cs="Tahoma"/>
          <w:b/>
          <w:bCs/>
          <w:szCs w:val="26"/>
        </w:rPr>
      </w:pPr>
      <w:r w:rsidRPr="005E0A70">
        <w:rPr>
          <w:rFonts w:ascii="Tahoma" w:hAnsi="Tahoma"/>
          <w:b/>
          <w:bCs/>
          <w:szCs w:val="26"/>
        </w:rPr>
        <w:lastRenderedPageBreak/>
        <w:t xml:space="preserve">Personal development, </w:t>
      </w:r>
      <w:proofErr w:type="spellStart"/>
      <w:r w:rsidRPr="005E0A70">
        <w:rPr>
          <w:rFonts w:ascii="Tahoma" w:hAnsi="Tahoma"/>
          <w:b/>
          <w:bCs/>
          <w:szCs w:val="26"/>
        </w:rPr>
        <w:t>Behaviour</w:t>
      </w:r>
      <w:proofErr w:type="spellEnd"/>
      <w:r w:rsidRPr="005E0A70">
        <w:rPr>
          <w:rFonts w:ascii="Tahoma" w:hAnsi="Tahoma"/>
          <w:b/>
          <w:bCs/>
          <w:szCs w:val="26"/>
        </w:rPr>
        <w:t xml:space="preserve"> and safety: Grade = </w:t>
      </w:r>
      <w:r w:rsidRPr="00680920">
        <w:rPr>
          <w:rFonts w:ascii="Tahoma" w:hAnsi="Tahoma"/>
          <w:b/>
          <w:bCs/>
          <w:szCs w:val="26"/>
        </w:rPr>
        <w:t>Outstanding</w:t>
      </w:r>
    </w:p>
    <w:p w:rsidR="008151A7" w:rsidRPr="00FF3A6A" w:rsidRDefault="008151A7" w:rsidP="008151A7">
      <w:pPr>
        <w:pStyle w:val="BodyA"/>
        <w:rPr>
          <w:rFonts w:ascii="Tahoma" w:hAnsi="Tahoma"/>
        </w:rPr>
      </w:pPr>
      <w:r>
        <w:rPr>
          <w:rFonts w:ascii="Tahoma" w:hAnsi="Tahoma"/>
        </w:rPr>
        <w:t xml:space="preserve">As part of whole school improvement we have significantly strengthened our </w:t>
      </w:r>
      <w:proofErr w:type="spellStart"/>
      <w:r>
        <w:rPr>
          <w:rFonts w:ascii="Tahoma" w:hAnsi="Tahoma"/>
        </w:rPr>
        <w:t>behaviour</w:t>
      </w:r>
      <w:proofErr w:type="spellEnd"/>
      <w:r>
        <w:rPr>
          <w:rFonts w:ascii="Tahoma" w:hAnsi="Tahoma"/>
        </w:rPr>
        <w:t xml:space="preserve"> management procedures and protocols, which have in turn raised expectations further regarding pupil </w:t>
      </w:r>
      <w:proofErr w:type="spellStart"/>
      <w:r>
        <w:rPr>
          <w:rFonts w:ascii="Tahoma" w:hAnsi="Tahoma"/>
        </w:rPr>
        <w:t>behaviour</w:t>
      </w:r>
      <w:proofErr w:type="spellEnd"/>
      <w:r>
        <w:rPr>
          <w:rFonts w:ascii="Tahoma" w:hAnsi="Tahoma"/>
        </w:rPr>
        <w:t xml:space="preserve">. As was to be expected with the implementation of our new </w:t>
      </w:r>
      <w:proofErr w:type="spellStart"/>
      <w:r>
        <w:rPr>
          <w:rFonts w:ascii="Tahoma" w:hAnsi="Tahoma"/>
        </w:rPr>
        <w:t>behaviour</w:t>
      </w:r>
      <w:proofErr w:type="spellEnd"/>
      <w:r>
        <w:rPr>
          <w:rFonts w:ascii="Tahoma" w:hAnsi="Tahoma"/>
        </w:rPr>
        <w:t xml:space="preserve"> protocol, and a zero tolerance policy on drug use and physical abuse of staff/students, there has been a subsequent small increase in the number of fixed term exclusions. </w:t>
      </w:r>
    </w:p>
    <w:tbl>
      <w:tblPr>
        <w:tblpPr w:leftFromText="180" w:rightFromText="180" w:vertAnchor="page" w:horzAnchor="margin" w:tblpY="3440"/>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0"/>
        <w:gridCol w:w="1540"/>
        <w:gridCol w:w="1540"/>
        <w:gridCol w:w="1540"/>
        <w:gridCol w:w="1541"/>
        <w:gridCol w:w="1541"/>
      </w:tblGrid>
      <w:tr w:rsidR="00CA7EF8" w:rsidTr="00CA7EF8">
        <w:trPr>
          <w:trHeight w:val="680"/>
        </w:trPr>
        <w:tc>
          <w:tcPr>
            <w:tcW w:w="15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A7EF8" w:rsidRDefault="00CA7EF8" w:rsidP="00CA7EF8">
            <w:pPr>
              <w:pStyle w:val="BodyA"/>
              <w:jc w:val="center"/>
            </w:pPr>
            <w:r>
              <w:rPr>
                <w:sz w:val="20"/>
                <w:szCs w:val="20"/>
              </w:rPr>
              <w:t>Year</w:t>
            </w:r>
          </w:p>
        </w:tc>
        <w:tc>
          <w:tcPr>
            <w:tcW w:w="15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Average pupils on role</w:t>
            </w:r>
          </w:p>
        </w:tc>
        <w:tc>
          <w:tcPr>
            <w:tcW w:w="15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Total number of exclusions</w:t>
            </w:r>
          </w:p>
        </w:tc>
        <w:tc>
          <w:tcPr>
            <w:tcW w:w="154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Total number of days exclusion</w:t>
            </w:r>
          </w:p>
        </w:tc>
        <w:tc>
          <w:tcPr>
            <w:tcW w:w="154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Average exclusions per pupil</w:t>
            </w:r>
          </w:p>
        </w:tc>
        <w:tc>
          <w:tcPr>
            <w:tcW w:w="154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Average number of days per pupil</w:t>
            </w:r>
          </w:p>
        </w:tc>
      </w:tr>
      <w:tr w:rsidR="00CA7EF8" w:rsidTr="00CA7EF8">
        <w:trPr>
          <w:trHeight w:val="240"/>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2014-15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73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17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24</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0.23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0.32</w:t>
            </w:r>
          </w:p>
        </w:tc>
      </w:tr>
      <w:tr w:rsidR="00CA7EF8" w:rsidTr="00CA7EF8">
        <w:trPr>
          <w:trHeight w:val="240"/>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2015-16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18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29</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0.22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0.35</w:t>
            </w:r>
          </w:p>
        </w:tc>
      </w:tr>
      <w:tr w:rsidR="00CA7EF8" w:rsidTr="00CA7EF8">
        <w:trPr>
          <w:trHeight w:val="240"/>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2016-17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98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36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56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0.36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7EF8" w:rsidRDefault="00CA7EF8" w:rsidP="00CA7EF8">
            <w:pPr>
              <w:pStyle w:val="BodyA"/>
              <w:spacing w:after="0" w:line="240" w:lineRule="auto"/>
              <w:jc w:val="center"/>
            </w:pPr>
            <w:r>
              <w:rPr>
                <w:sz w:val="20"/>
                <w:szCs w:val="20"/>
              </w:rPr>
              <w:t>0.57</w:t>
            </w:r>
          </w:p>
        </w:tc>
      </w:tr>
    </w:tbl>
    <w:p w:rsidR="008151A7" w:rsidRDefault="008151A7" w:rsidP="008151A7">
      <w:pPr>
        <w:pStyle w:val="BodyA"/>
        <w:rPr>
          <w:rFonts w:ascii="Tahoma" w:eastAsia="Tahoma" w:hAnsi="Tahoma" w:cs="Tahoma"/>
        </w:rPr>
      </w:pPr>
    </w:p>
    <w:p w:rsidR="008151A7" w:rsidRDefault="008151A7" w:rsidP="008151A7">
      <w:pPr>
        <w:pStyle w:val="BodyA"/>
        <w:widowControl w:val="0"/>
        <w:spacing w:line="240" w:lineRule="auto"/>
        <w:ind w:left="108" w:hanging="108"/>
        <w:rPr>
          <w:rFonts w:ascii="Tahoma" w:eastAsia="Tahoma" w:hAnsi="Tahoma" w:cs="Tahoma"/>
        </w:rPr>
      </w:pPr>
    </w:p>
    <w:p w:rsidR="008151A7" w:rsidRDefault="008151A7" w:rsidP="008151A7">
      <w:pPr>
        <w:pStyle w:val="BodyA"/>
        <w:widowControl w:val="0"/>
        <w:spacing w:line="240" w:lineRule="auto"/>
        <w:rPr>
          <w:rFonts w:ascii="Tahoma" w:eastAsia="Tahoma" w:hAnsi="Tahoma" w:cs="Tahoma"/>
        </w:rPr>
      </w:pPr>
    </w:p>
    <w:p w:rsidR="008151A7" w:rsidRDefault="008151A7" w:rsidP="008151A7">
      <w:pPr>
        <w:pStyle w:val="BodyA"/>
        <w:rPr>
          <w:rFonts w:ascii="Tahoma" w:hAnsi="Tahoma"/>
        </w:rPr>
      </w:pPr>
    </w:p>
    <w:p w:rsidR="008151A7" w:rsidRDefault="008151A7" w:rsidP="008151A7">
      <w:pPr>
        <w:pStyle w:val="BodyA"/>
        <w:rPr>
          <w:rFonts w:ascii="Tahoma" w:hAnsi="Tahoma"/>
        </w:rPr>
      </w:pPr>
      <w:r>
        <w:rPr>
          <w:noProof/>
          <w:lang w:val="en-GB"/>
        </w:rPr>
        <w:drawing>
          <wp:anchor distT="0" distB="0" distL="114300" distR="114300" simplePos="0" relativeHeight="251674624" behindDoc="0" locked="0" layoutInCell="1" allowOverlap="1" wp14:anchorId="3E16711A" wp14:editId="7DFDD832">
            <wp:simplePos x="0" y="0"/>
            <wp:positionH relativeFrom="column">
              <wp:posOffset>-5995670</wp:posOffset>
            </wp:positionH>
            <wp:positionV relativeFrom="paragraph">
              <wp:posOffset>224790</wp:posOffset>
            </wp:positionV>
            <wp:extent cx="7591425" cy="1924050"/>
            <wp:effectExtent l="19050" t="19050" r="2857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5968" t="26122" r="16682" b="38997"/>
                    <a:stretch/>
                  </pic:blipFill>
                  <pic:spPr bwMode="auto">
                    <a:xfrm>
                      <a:off x="0" y="0"/>
                      <a:ext cx="7591425" cy="1924050"/>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51A7" w:rsidRDefault="008151A7" w:rsidP="008151A7">
      <w:pPr>
        <w:pStyle w:val="BodyA"/>
        <w:rPr>
          <w:rFonts w:ascii="Tahoma" w:hAnsi="Tahoma"/>
        </w:rPr>
      </w:pPr>
    </w:p>
    <w:p w:rsidR="008151A7" w:rsidRPr="00B531CA" w:rsidRDefault="008151A7" w:rsidP="008151A7">
      <w:pPr>
        <w:pStyle w:val="BodyA"/>
        <w:rPr>
          <w:rFonts w:ascii="Tahoma" w:hAnsi="Tahoma"/>
          <w:sz w:val="48"/>
        </w:rPr>
      </w:pPr>
    </w:p>
    <w:p w:rsidR="008151A7" w:rsidRPr="006F7244" w:rsidRDefault="008151A7" w:rsidP="008151A7">
      <w:pPr>
        <w:pStyle w:val="BodyA"/>
        <w:rPr>
          <w:rFonts w:ascii="Tahoma" w:hAnsi="Tahoma"/>
          <w:sz w:val="44"/>
        </w:rPr>
      </w:pPr>
    </w:p>
    <w:p w:rsidR="008151A7" w:rsidRPr="006F7244" w:rsidRDefault="008151A7" w:rsidP="008151A7">
      <w:pPr>
        <w:pStyle w:val="BodyA"/>
        <w:rPr>
          <w:rFonts w:ascii="Tahoma" w:hAnsi="Tahoma"/>
          <w:sz w:val="32"/>
        </w:rPr>
      </w:pPr>
      <w:r>
        <w:rPr>
          <w:rFonts w:ascii="Tahoma" w:hAnsi="Tahoma"/>
          <w:sz w:val="24"/>
        </w:rPr>
        <w:t xml:space="preserve"> </w:t>
      </w:r>
    </w:p>
    <w:p w:rsidR="00CA7EF8" w:rsidRDefault="008151A7" w:rsidP="008151A7">
      <w:pPr>
        <w:pStyle w:val="BodyA"/>
        <w:rPr>
          <w:rFonts w:ascii="Tahoma" w:hAnsi="Tahoma"/>
          <w:sz w:val="24"/>
        </w:rPr>
      </w:pPr>
      <w:r>
        <w:rPr>
          <w:rFonts w:ascii="Tahoma" w:hAnsi="Tahoma"/>
        </w:rPr>
        <w:t xml:space="preserve">Boys are more likely to receive </w:t>
      </w:r>
      <w:proofErr w:type="gramStart"/>
      <w:r>
        <w:rPr>
          <w:rFonts w:ascii="Tahoma" w:hAnsi="Tahoma"/>
        </w:rPr>
        <w:t>an exclusion</w:t>
      </w:r>
      <w:proofErr w:type="gramEnd"/>
      <w:r>
        <w:rPr>
          <w:rFonts w:ascii="Tahoma" w:hAnsi="Tahoma"/>
        </w:rPr>
        <w:t xml:space="preserve"> than girls. LP (SLT), RA and AS (Governor/Ex-Police Officer) are developing a </w:t>
      </w:r>
      <w:proofErr w:type="spellStart"/>
      <w:r>
        <w:rPr>
          <w:rFonts w:ascii="Tahoma" w:hAnsi="Tahoma"/>
        </w:rPr>
        <w:t>programme</w:t>
      </w:r>
      <w:proofErr w:type="spellEnd"/>
      <w:r>
        <w:rPr>
          <w:rFonts w:ascii="Tahoma" w:hAnsi="Tahoma"/>
        </w:rPr>
        <w:t xml:space="preserve"> including ‘Call to Men’ and citizenship in order to focus on the areas of concern. Governor support is also provided via half termly schemes of work in order to support staff with their ongoing attempts to reduce the risk of exclusion. Designated Key Stage Heads are now in place to support behavior management at the </w:t>
      </w:r>
      <w:proofErr w:type="spellStart"/>
      <w:r>
        <w:rPr>
          <w:rFonts w:ascii="Tahoma" w:hAnsi="Tahoma"/>
        </w:rPr>
        <w:t>ContinU</w:t>
      </w:r>
      <w:proofErr w:type="spellEnd"/>
      <w:r>
        <w:rPr>
          <w:rFonts w:ascii="Tahoma" w:hAnsi="Tahoma"/>
        </w:rPr>
        <w:t xml:space="preserve"> Plus Academy.  To reduce the risk of exclusion LAC pupils assigned a ‘go to’ mentor in order to provide sustained stability and support for them in school. </w:t>
      </w:r>
    </w:p>
    <w:p w:rsidR="008151A7" w:rsidRPr="003163A3" w:rsidRDefault="008151A7" w:rsidP="008151A7">
      <w:pPr>
        <w:pStyle w:val="BodyA"/>
        <w:rPr>
          <w:rFonts w:ascii="Tahoma" w:hAnsi="Tahoma"/>
          <w:sz w:val="24"/>
        </w:rPr>
      </w:pPr>
      <w:r>
        <w:rPr>
          <w:rFonts w:ascii="Tahoma" w:hAnsi="Tahoma"/>
          <w:b/>
          <w:bCs/>
        </w:rPr>
        <w:lastRenderedPageBreak/>
        <w:t xml:space="preserve">Number of </w:t>
      </w:r>
      <w:proofErr w:type="spellStart"/>
      <w:r>
        <w:rPr>
          <w:rFonts w:ascii="Tahoma" w:hAnsi="Tahoma"/>
          <w:b/>
          <w:bCs/>
        </w:rPr>
        <w:t>behavioural</w:t>
      </w:r>
      <w:proofErr w:type="spellEnd"/>
      <w:r>
        <w:rPr>
          <w:rFonts w:ascii="Tahoma" w:hAnsi="Tahoma"/>
          <w:b/>
          <w:bCs/>
        </w:rPr>
        <w:t xml:space="preserve"> incidents over two years:</w:t>
      </w:r>
    </w:p>
    <w:p w:rsidR="008151A7" w:rsidRDefault="008151A7" w:rsidP="008151A7">
      <w:pPr>
        <w:pStyle w:val="BodyA"/>
        <w:rPr>
          <w:rFonts w:ascii="Tahoma" w:eastAsia="Tahoma" w:hAnsi="Tahoma" w:cs="Tahoma"/>
          <w:b/>
          <w:bCs/>
        </w:rPr>
      </w:pPr>
      <w:r w:rsidRPr="00B531CA">
        <w:rPr>
          <w:rFonts w:ascii="Tahoma" w:hAnsi="Tahoma"/>
          <w:bCs/>
          <w:noProof/>
          <w:color w:val="D99594" w:themeColor="accent2" w:themeTint="99"/>
          <w:lang w:val="en-GB"/>
        </w:rPr>
        <mc:AlternateContent>
          <mc:Choice Requires="wps">
            <w:drawing>
              <wp:anchor distT="0" distB="0" distL="114300" distR="114300" simplePos="0" relativeHeight="251675648" behindDoc="0" locked="0" layoutInCell="1" allowOverlap="1" wp14:anchorId="45FF8FA5" wp14:editId="7836917E">
                <wp:simplePos x="0" y="0"/>
                <wp:positionH relativeFrom="column">
                  <wp:posOffset>-141605</wp:posOffset>
                </wp:positionH>
                <wp:positionV relativeFrom="paragraph">
                  <wp:posOffset>545465</wp:posOffset>
                </wp:positionV>
                <wp:extent cx="2374265" cy="1403985"/>
                <wp:effectExtent l="0" t="0" r="1651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151A7" w:rsidRPr="008B75B4" w:rsidRDefault="008151A7" w:rsidP="008151A7">
                            <w:pPr>
                              <w:rPr>
                                <w:rFonts w:ascii="Tahoma" w:hAnsi="Tahoma" w:cs="Tahoma"/>
                                <w:color w:val="0070C0"/>
                              </w:rPr>
                            </w:pPr>
                            <w:r w:rsidRPr="008B75B4">
                              <w:rPr>
                                <w:rFonts w:ascii="Tahoma" w:hAnsi="Tahoma" w:cs="Tahoma"/>
                                <w:color w:val="0070C0"/>
                              </w:rPr>
                              <w:t>Cohort 1 – May 2014-July 2014</w:t>
                            </w:r>
                          </w:p>
                          <w:p w:rsidR="008151A7" w:rsidRPr="008B75B4" w:rsidRDefault="008151A7" w:rsidP="008151A7">
                            <w:pPr>
                              <w:rPr>
                                <w:rFonts w:ascii="Tahoma" w:hAnsi="Tahoma" w:cs="Tahoma"/>
                                <w:color w:val="943634" w:themeColor="accent2" w:themeShade="BF"/>
                              </w:rPr>
                            </w:pPr>
                            <w:r w:rsidRPr="008B75B4">
                              <w:rPr>
                                <w:rFonts w:ascii="Tahoma" w:hAnsi="Tahoma" w:cs="Tahoma"/>
                                <w:color w:val="943634" w:themeColor="accent2" w:themeShade="BF"/>
                              </w:rPr>
                              <w:t>Cohort 2 – September 2014 – December 2014</w:t>
                            </w:r>
                          </w:p>
                          <w:p w:rsidR="008151A7" w:rsidRPr="008B75B4" w:rsidRDefault="008151A7" w:rsidP="008151A7">
                            <w:pPr>
                              <w:rPr>
                                <w:rFonts w:ascii="Tahoma" w:hAnsi="Tahoma" w:cs="Tahoma"/>
                              </w:rPr>
                            </w:pPr>
                            <w:r w:rsidRPr="008B75B4">
                              <w:rPr>
                                <w:rFonts w:ascii="Tahoma" w:hAnsi="Tahoma" w:cs="Tahoma"/>
                                <w:color w:val="76923C" w:themeColor="accent3" w:themeShade="BF"/>
                              </w:rPr>
                              <w:t>Cohort 3 – January 2015 – April 2015</w:t>
                            </w:r>
                          </w:p>
                          <w:p w:rsidR="008151A7" w:rsidRPr="008B75B4" w:rsidRDefault="008151A7" w:rsidP="008151A7">
                            <w:pPr>
                              <w:rPr>
                                <w:rFonts w:ascii="Tahoma" w:hAnsi="Tahoma" w:cs="Tahoma"/>
                                <w:color w:val="7030A0"/>
                              </w:rPr>
                            </w:pPr>
                            <w:r w:rsidRPr="008B75B4">
                              <w:rPr>
                                <w:rFonts w:ascii="Tahoma" w:hAnsi="Tahoma" w:cs="Tahoma"/>
                                <w:color w:val="7030A0"/>
                              </w:rPr>
                              <w:t>Cohort 4 – September 2015 – December 2015</w:t>
                            </w:r>
                          </w:p>
                          <w:p w:rsidR="008151A7" w:rsidRPr="008B75B4" w:rsidRDefault="008151A7" w:rsidP="008151A7">
                            <w:pPr>
                              <w:rPr>
                                <w:rFonts w:ascii="Tahoma" w:hAnsi="Tahoma" w:cs="Tahoma"/>
                              </w:rPr>
                            </w:pPr>
                            <w:r w:rsidRPr="008B75B4">
                              <w:rPr>
                                <w:rFonts w:ascii="Tahoma" w:hAnsi="Tahoma" w:cs="Tahoma"/>
                                <w:color w:val="31849B" w:themeColor="accent5" w:themeShade="BF"/>
                              </w:rPr>
                              <w:t>Cohort 5 – January 2016 – April 2016</w:t>
                            </w:r>
                          </w:p>
                          <w:p w:rsidR="008151A7" w:rsidRPr="008B75B4" w:rsidRDefault="008151A7" w:rsidP="008151A7">
                            <w:pPr>
                              <w:rPr>
                                <w:rFonts w:ascii="Tahoma" w:hAnsi="Tahoma" w:cs="Tahoma"/>
                                <w:color w:val="E36C0A" w:themeColor="accent6" w:themeShade="BF"/>
                              </w:rPr>
                            </w:pPr>
                            <w:r w:rsidRPr="008B75B4">
                              <w:rPr>
                                <w:rFonts w:ascii="Tahoma" w:hAnsi="Tahoma" w:cs="Tahoma"/>
                                <w:color w:val="E36C0A" w:themeColor="accent6" w:themeShade="BF"/>
                              </w:rPr>
                              <w:t>Cohort 6 – May 2016 – July 2016</w:t>
                            </w:r>
                          </w:p>
                          <w:p w:rsidR="008151A7" w:rsidRPr="008B75B4" w:rsidRDefault="008151A7" w:rsidP="008151A7">
                            <w:pPr>
                              <w:rPr>
                                <w:rFonts w:ascii="Tahoma" w:hAnsi="Tahoma" w:cs="Tahoma"/>
                                <w:color w:val="4BACC6" w:themeColor="accent5"/>
                              </w:rPr>
                            </w:pPr>
                            <w:r w:rsidRPr="008B75B4">
                              <w:rPr>
                                <w:rFonts w:ascii="Tahoma" w:hAnsi="Tahoma" w:cs="Tahoma"/>
                                <w:color w:val="4BACC6" w:themeColor="accent5"/>
                              </w:rPr>
                              <w:t>Cohort 7 – September 2016 – December 2016</w:t>
                            </w:r>
                          </w:p>
                          <w:p w:rsidR="008151A7" w:rsidRPr="008B75B4" w:rsidRDefault="008151A7" w:rsidP="008151A7">
                            <w:pPr>
                              <w:rPr>
                                <w:rFonts w:ascii="Tahoma" w:hAnsi="Tahoma" w:cs="Tahoma"/>
                                <w:color w:val="D99594" w:themeColor="accent2" w:themeTint="99"/>
                              </w:rPr>
                            </w:pPr>
                            <w:r w:rsidRPr="008B75B4">
                              <w:rPr>
                                <w:rFonts w:ascii="Tahoma" w:hAnsi="Tahoma" w:cs="Tahoma"/>
                                <w:color w:val="D99594" w:themeColor="accent2" w:themeTint="99"/>
                              </w:rPr>
                              <w:t>Cohort 8 – January 2017 – April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52" type="#_x0000_t202" style="position:absolute;margin-left:-11.15pt;margin-top:42.9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">
                <v:textbox style="mso-fit-shape-to-text:t">
                  <w:txbxContent>
                    <w:p w:rsidR="008151A7" w:rsidRPr="008B75B4" w:rsidRDefault="008151A7" w:rsidP="008151A7">
                      <w:pPr>
                        <w:rPr>
                          <w:rFonts w:ascii="Tahoma" w:hAnsi="Tahoma" w:cs="Tahoma"/>
                          <w:color w:val="0070C0"/>
                        </w:rPr>
                      </w:pPr>
                      <w:r w:rsidRPr="008B75B4">
                        <w:rPr>
                          <w:rFonts w:ascii="Tahoma" w:hAnsi="Tahoma" w:cs="Tahoma"/>
                          <w:color w:val="0070C0"/>
                        </w:rPr>
                        <w:t>Cohort 1 – May 2014-July 2014</w:t>
                      </w:r>
                    </w:p>
                    <w:p w:rsidR="008151A7" w:rsidRPr="008B75B4" w:rsidRDefault="008151A7" w:rsidP="008151A7">
                      <w:pPr>
                        <w:rPr>
                          <w:rFonts w:ascii="Tahoma" w:hAnsi="Tahoma" w:cs="Tahoma"/>
                          <w:color w:val="943634" w:themeColor="accent2" w:themeShade="BF"/>
                        </w:rPr>
                      </w:pPr>
                      <w:r w:rsidRPr="008B75B4">
                        <w:rPr>
                          <w:rFonts w:ascii="Tahoma" w:hAnsi="Tahoma" w:cs="Tahoma"/>
                          <w:color w:val="943634" w:themeColor="accent2" w:themeShade="BF"/>
                        </w:rPr>
                        <w:t>Cohort 2 – September 2014 – December 2014</w:t>
                      </w:r>
                    </w:p>
                    <w:p w:rsidR="008151A7" w:rsidRPr="008B75B4" w:rsidRDefault="008151A7" w:rsidP="008151A7">
                      <w:pPr>
                        <w:rPr>
                          <w:rFonts w:ascii="Tahoma" w:hAnsi="Tahoma" w:cs="Tahoma"/>
                        </w:rPr>
                      </w:pPr>
                      <w:r w:rsidRPr="008B75B4">
                        <w:rPr>
                          <w:rFonts w:ascii="Tahoma" w:hAnsi="Tahoma" w:cs="Tahoma"/>
                          <w:color w:val="76923C" w:themeColor="accent3" w:themeShade="BF"/>
                        </w:rPr>
                        <w:t>Cohort 3 – January 2015 – April 2015</w:t>
                      </w:r>
                    </w:p>
                    <w:p w:rsidR="008151A7" w:rsidRPr="008B75B4" w:rsidRDefault="008151A7" w:rsidP="008151A7">
                      <w:pPr>
                        <w:rPr>
                          <w:rFonts w:ascii="Tahoma" w:hAnsi="Tahoma" w:cs="Tahoma"/>
                          <w:color w:val="7030A0"/>
                        </w:rPr>
                      </w:pPr>
                      <w:r w:rsidRPr="008B75B4">
                        <w:rPr>
                          <w:rFonts w:ascii="Tahoma" w:hAnsi="Tahoma" w:cs="Tahoma"/>
                          <w:color w:val="7030A0"/>
                        </w:rPr>
                        <w:t>Cohort 4 – September 2015 – December 2015</w:t>
                      </w:r>
                    </w:p>
                    <w:p w:rsidR="008151A7" w:rsidRPr="008B75B4" w:rsidRDefault="008151A7" w:rsidP="008151A7">
                      <w:pPr>
                        <w:rPr>
                          <w:rFonts w:ascii="Tahoma" w:hAnsi="Tahoma" w:cs="Tahoma"/>
                        </w:rPr>
                      </w:pPr>
                      <w:r w:rsidRPr="008B75B4">
                        <w:rPr>
                          <w:rFonts w:ascii="Tahoma" w:hAnsi="Tahoma" w:cs="Tahoma"/>
                          <w:color w:val="31849B" w:themeColor="accent5" w:themeShade="BF"/>
                        </w:rPr>
                        <w:t>Cohort 5 – January 2016 – April 2016</w:t>
                      </w:r>
                    </w:p>
                    <w:p w:rsidR="008151A7" w:rsidRPr="008B75B4" w:rsidRDefault="008151A7" w:rsidP="008151A7">
                      <w:pPr>
                        <w:rPr>
                          <w:rFonts w:ascii="Tahoma" w:hAnsi="Tahoma" w:cs="Tahoma"/>
                          <w:color w:val="E36C0A" w:themeColor="accent6" w:themeShade="BF"/>
                        </w:rPr>
                      </w:pPr>
                      <w:r w:rsidRPr="008B75B4">
                        <w:rPr>
                          <w:rFonts w:ascii="Tahoma" w:hAnsi="Tahoma" w:cs="Tahoma"/>
                          <w:color w:val="E36C0A" w:themeColor="accent6" w:themeShade="BF"/>
                        </w:rPr>
                        <w:t>Cohort 6 – May 2016 – July 2016</w:t>
                      </w:r>
                    </w:p>
                    <w:p w:rsidR="008151A7" w:rsidRPr="008B75B4" w:rsidRDefault="008151A7" w:rsidP="008151A7">
                      <w:pPr>
                        <w:rPr>
                          <w:rFonts w:ascii="Tahoma" w:hAnsi="Tahoma" w:cs="Tahoma"/>
                          <w:color w:val="4BACC6" w:themeColor="accent5"/>
                        </w:rPr>
                      </w:pPr>
                      <w:r w:rsidRPr="008B75B4">
                        <w:rPr>
                          <w:rFonts w:ascii="Tahoma" w:hAnsi="Tahoma" w:cs="Tahoma"/>
                          <w:color w:val="4BACC6" w:themeColor="accent5"/>
                        </w:rPr>
                        <w:t>Cohort 7 – September 2016 – December 2016</w:t>
                      </w:r>
                    </w:p>
                    <w:p w:rsidR="008151A7" w:rsidRPr="008B75B4" w:rsidRDefault="008151A7" w:rsidP="008151A7">
                      <w:pPr>
                        <w:rPr>
                          <w:rFonts w:ascii="Tahoma" w:hAnsi="Tahoma" w:cs="Tahoma"/>
                          <w:color w:val="D99594" w:themeColor="accent2" w:themeTint="99"/>
                        </w:rPr>
                      </w:pPr>
                      <w:r w:rsidRPr="008B75B4">
                        <w:rPr>
                          <w:rFonts w:ascii="Tahoma" w:hAnsi="Tahoma" w:cs="Tahoma"/>
                          <w:color w:val="D99594" w:themeColor="accent2" w:themeTint="99"/>
                        </w:rPr>
                        <w:t>Cohort 8 – January 2017 – April 2017</w:t>
                      </w:r>
                    </w:p>
                  </w:txbxContent>
                </v:textbox>
              </v:shape>
            </w:pict>
          </mc:Fallback>
        </mc:AlternateContent>
      </w:r>
      <w:r>
        <w:rPr>
          <w:noProof/>
          <w:lang w:val="en-GB"/>
        </w:rPr>
        <w:drawing>
          <wp:anchor distT="57150" distB="57150" distL="57150" distR="57150" simplePos="0" relativeHeight="251673600" behindDoc="0" locked="0" layoutInCell="1" allowOverlap="1" wp14:anchorId="607885D5" wp14:editId="0AB32E59">
            <wp:simplePos x="0" y="0"/>
            <wp:positionH relativeFrom="column">
              <wp:posOffset>19685</wp:posOffset>
            </wp:positionH>
            <wp:positionV relativeFrom="line">
              <wp:posOffset>60325</wp:posOffset>
            </wp:positionV>
            <wp:extent cx="4905375" cy="2543175"/>
            <wp:effectExtent l="0" t="0" r="9525" b="9525"/>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4">
                      <a:extLst/>
                    </a:blip>
                    <a:srcRect l="6490" t="21014" r="57070" b="40101"/>
                    <a:stretch>
                      <a:fillRect/>
                    </a:stretch>
                  </pic:blipFill>
                  <pic:spPr>
                    <a:xfrm>
                      <a:off x="0" y="0"/>
                      <a:ext cx="4905375" cy="2543175"/>
                    </a:xfrm>
                    <a:prstGeom prst="rect">
                      <a:avLst/>
                    </a:prstGeom>
                    <a:ln w="12700" cap="flat">
                      <a:noFill/>
                      <a:miter lim="400000"/>
                    </a:ln>
                    <a:effectLst/>
                  </pic:spPr>
                </pic:pic>
              </a:graphicData>
            </a:graphic>
          </wp:anchor>
        </w:drawing>
      </w:r>
    </w:p>
    <w:p w:rsidR="008151A7" w:rsidRDefault="008151A7" w:rsidP="008151A7">
      <w:pPr>
        <w:pStyle w:val="BodyA"/>
        <w:widowControl w:val="0"/>
        <w:spacing w:line="240" w:lineRule="auto"/>
        <w:rPr>
          <w:rFonts w:ascii="Tahoma" w:eastAsia="Tahoma" w:hAnsi="Tahoma" w:cs="Tahoma"/>
        </w:rPr>
      </w:pPr>
    </w:p>
    <w:p w:rsidR="008151A7" w:rsidRDefault="008151A7" w:rsidP="008151A7">
      <w:pPr>
        <w:pStyle w:val="BodyA"/>
        <w:widowControl w:val="0"/>
        <w:spacing w:line="240" w:lineRule="auto"/>
        <w:rPr>
          <w:rFonts w:ascii="Tahoma" w:eastAsia="Tahoma" w:hAnsi="Tahoma" w:cs="Tahoma"/>
        </w:rPr>
      </w:pPr>
    </w:p>
    <w:p w:rsidR="008151A7" w:rsidRDefault="008151A7" w:rsidP="008151A7">
      <w:pPr>
        <w:pStyle w:val="BodyA"/>
        <w:widowControl w:val="0"/>
        <w:spacing w:line="240" w:lineRule="auto"/>
        <w:rPr>
          <w:rFonts w:ascii="Tahoma" w:eastAsia="Tahoma" w:hAnsi="Tahoma" w:cs="Tahoma"/>
        </w:rPr>
      </w:pPr>
    </w:p>
    <w:p w:rsidR="008151A7" w:rsidRDefault="008151A7" w:rsidP="008151A7">
      <w:pPr>
        <w:pStyle w:val="BodyA"/>
        <w:widowControl w:val="0"/>
        <w:spacing w:line="240" w:lineRule="auto"/>
        <w:rPr>
          <w:rFonts w:ascii="Tahoma" w:eastAsia="Tahoma" w:hAnsi="Tahoma" w:cs="Tahoma"/>
        </w:rPr>
      </w:pPr>
    </w:p>
    <w:p w:rsidR="008151A7" w:rsidRDefault="008151A7" w:rsidP="008151A7">
      <w:pPr>
        <w:pStyle w:val="BodyA"/>
        <w:widowControl w:val="0"/>
        <w:spacing w:line="240" w:lineRule="auto"/>
        <w:rPr>
          <w:rFonts w:ascii="Tahoma" w:eastAsia="Tahoma" w:hAnsi="Tahoma" w:cs="Tahoma"/>
        </w:rPr>
      </w:pPr>
    </w:p>
    <w:p w:rsidR="008151A7" w:rsidRDefault="008151A7" w:rsidP="008151A7">
      <w:pPr>
        <w:pStyle w:val="BodyA"/>
        <w:widowControl w:val="0"/>
        <w:spacing w:line="240" w:lineRule="auto"/>
        <w:rPr>
          <w:rFonts w:ascii="Tahoma" w:eastAsia="Tahoma" w:hAnsi="Tahoma" w:cs="Tahoma"/>
        </w:rPr>
      </w:pPr>
    </w:p>
    <w:p w:rsidR="008151A7" w:rsidRDefault="008151A7" w:rsidP="008151A7">
      <w:pPr>
        <w:pStyle w:val="BodyA"/>
        <w:widowControl w:val="0"/>
        <w:spacing w:line="240" w:lineRule="auto"/>
        <w:rPr>
          <w:rFonts w:ascii="Tahoma" w:eastAsia="Tahoma" w:hAnsi="Tahoma" w:cs="Tahoma"/>
        </w:rPr>
      </w:pPr>
    </w:p>
    <w:p w:rsidR="008151A7" w:rsidRDefault="008151A7" w:rsidP="008151A7">
      <w:pPr>
        <w:pStyle w:val="BodyA"/>
        <w:widowControl w:val="0"/>
        <w:spacing w:line="240" w:lineRule="auto"/>
      </w:pPr>
    </w:p>
    <w:p w:rsidR="008151A7" w:rsidRDefault="008151A7" w:rsidP="008151A7">
      <w:pPr>
        <w:pStyle w:val="BodyA"/>
        <w:widowControl w:val="0"/>
        <w:spacing w:line="240" w:lineRule="auto"/>
        <w:rPr>
          <w:rFonts w:ascii="Tahoma" w:eastAsia="Tahoma" w:hAnsi="Tahoma" w:cs="Tahoma"/>
        </w:rPr>
      </w:pPr>
      <w:r>
        <w:rPr>
          <w:rFonts w:ascii="Tahoma" w:hAnsi="Tahoma"/>
        </w:rPr>
        <w:t>Cohort 3 (the green line) peaked due to 1 pupil in a cohort of 3 who has now been referred to alternative provision in order to better support his educational needs.</w:t>
      </w:r>
    </w:p>
    <w:p w:rsidR="008151A7" w:rsidRPr="008B75B4" w:rsidRDefault="008151A7" w:rsidP="008151A7">
      <w:pPr>
        <w:pStyle w:val="BodyA"/>
        <w:widowControl w:val="0"/>
        <w:spacing w:line="240" w:lineRule="auto"/>
        <w:rPr>
          <w:rFonts w:ascii="Tahoma" w:eastAsia="Tahoma" w:hAnsi="Tahoma" w:cs="Tahoma"/>
          <w:sz w:val="4"/>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8151A7" w:rsidTr="0085547F">
        <w:trPr>
          <w:trHeight w:val="240"/>
        </w:trPr>
        <w:tc>
          <w:tcPr>
            <w:tcW w:w="462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151A7" w:rsidRDefault="008151A7" w:rsidP="0085547F">
            <w:pPr>
              <w:pStyle w:val="BodyA"/>
              <w:jc w:val="center"/>
            </w:pPr>
            <w:r>
              <w:rPr>
                <w:sz w:val="20"/>
                <w:szCs w:val="20"/>
              </w:rPr>
              <w:t>Year</w:t>
            </w:r>
          </w:p>
        </w:tc>
        <w:tc>
          <w:tcPr>
            <w:tcW w:w="462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8151A7" w:rsidRDefault="008151A7" w:rsidP="0085547F">
            <w:pPr>
              <w:pStyle w:val="BodyA"/>
              <w:spacing w:after="0" w:line="240" w:lineRule="auto"/>
              <w:jc w:val="center"/>
            </w:pPr>
            <w:r>
              <w:rPr>
                <w:sz w:val="20"/>
                <w:szCs w:val="20"/>
              </w:rPr>
              <w:t>Average number of incidents per pupil</w:t>
            </w:r>
          </w:p>
        </w:tc>
      </w:tr>
      <w:tr w:rsidR="008151A7" w:rsidTr="0085547F">
        <w:trPr>
          <w:trHeight w:val="24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rPr>
                <w:sz w:val="20"/>
                <w:szCs w:val="20"/>
              </w:rPr>
              <w:t>2015-16</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rPr>
                <w:sz w:val="20"/>
                <w:szCs w:val="20"/>
              </w:rPr>
              <w:t>1.03</w:t>
            </w:r>
          </w:p>
        </w:tc>
      </w:tr>
      <w:tr w:rsidR="008151A7" w:rsidTr="0085547F">
        <w:trPr>
          <w:trHeight w:val="24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rPr>
                <w:sz w:val="20"/>
                <w:szCs w:val="20"/>
              </w:rPr>
              <w:t>2016-17</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rPr>
                <w:sz w:val="20"/>
                <w:szCs w:val="20"/>
              </w:rPr>
              <w:t>0.74</w:t>
            </w:r>
          </w:p>
        </w:tc>
      </w:tr>
    </w:tbl>
    <w:p w:rsidR="008151A7" w:rsidRPr="00873B5F" w:rsidRDefault="008151A7" w:rsidP="008151A7">
      <w:pPr>
        <w:pStyle w:val="BodyA"/>
        <w:rPr>
          <w:rFonts w:ascii="Tahoma" w:hAnsi="Tahoma"/>
          <w:sz w:val="4"/>
        </w:rPr>
      </w:pPr>
    </w:p>
    <w:p w:rsidR="008151A7" w:rsidRDefault="008151A7" w:rsidP="008151A7">
      <w:pPr>
        <w:pStyle w:val="BodyA"/>
        <w:rPr>
          <w:rFonts w:ascii="Tahoma" w:eastAsia="Tahoma" w:hAnsi="Tahoma" w:cs="Tahoma"/>
        </w:rPr>
      </w:pPr>
      <w:r>
        <w:rPr>
          <w:rFonts w:ascii="Tahoma" w:hAnsi="Tahoma"/>
        </w:rPr>
        <w:t xml:space="preserve">This is a 28% reduction in </w:t>
      </w:r>
      <w:proofErr w:type="spellStart"/>
      <w:r>
        <w:rPr>
          <w:rFonts w:ascii="Tahoma" w:hAnsi="Tahoma"/>
        </w:rPr>
        <w:t>behavioural</w:t>
      </w:r>
      <w:proofErr w:type="spellEnd"/>
      <w:r>
        <w:rPr>
          <w:rFonts w:ascii="Tahoma" w:hAnsi="Tahoma"/>
        </w:rPr>
        <w:t xml:space="preserve"> incidents from last year. </w:t>
      </w:r>
    </w:p>
    <w:p w:rsidR="008151A7" w:rsidRPr="00873B5F" w:rsidRDefault="008151A7" w:rsidP="008151A7">
      <w:pPr>
        <w:pStyle w:val="BodyA"/>
        <w:rPr>
          <w:rFonts w:ascii="Tahoma" w:eastAsia="Tahoma" w:hAnsi="Tahoma" w:cs="Tahoma"/>
          <w:b/>
          <w:bCs/>
          <w:sz w:val="4"/>
        </w:rPr>
      </w:pPr>
    </w:p>
    <w:p w:rsidR="008151A7" w:rsidRDefault="008151A7" w:rsidP="008151A7">
      <w:pPr>
        <w:pStyle w:val="BodyA"/>
        <w:rPr>
          <w:rFonts w:ascii="Tahoma" w:eastAsia="Tahoma" w:hAnsi="Tahoma" w:cs="Tahoma"/>
          <w:b/>
          <w:bCs/>
        </w:rPr>
      </w:pPr>
      <w:r>
        <w:rPr>
          <w:rFonts w:ascii="Tahoma" w:eastAsia="Tahoma" w:hAnsi="Tahoma" w:cs="Tahoma"/>
          <w:b/>
          <w:bCs/>
        </w:rPr>
        <w:t>Target for 2017/18;</w:t>
      </w:r>
    </w:p>
    <w:p w:rsidR="008151A7" w:rsidRPr="008B75B4" w:rsidRDefault="008151A7" w:rsidP="008151A7">
      <w:pPr>
        <w:pStyle w:val="BodyA"/>
        <w:rPr>
          <w:rFonts w:ascii="Tahoma" w:eastAsia="Tahoma" w:hAnsi="Tahoma" w:cs="Tahoma"/>
          <w:bCs/>
        </w:rPr>
      </w:pPr>
      <w:proofErr w:type="gramStart"/>
      <w:r w:rsidRPr="00873B5F">
        <w:rPr>
          <w:rFonts w:ascii="Tahoma" w:eastAsia="Tahoma" w:hAnsi="Tahoma" w:cs="Tahoma"/>
          <w:bCs/>
        </w:rPr>
        <w:t>35%</w:t>
      </w:r>
      <w:r>
        <w:rPr>
          <w:rFonts w:ascii="Tahoma" w:eastAsia="Tahoma" w:hAnsi="Tahoma" w:cs="Tahoma"/>
          <w:bCs/>
        </w:rPr>
        <w:t xml:space="preserve"> </w:t>
      </w:r>
      <w:proofErr w:type="spellStart"/>
      <w:r>
        <w:rPr>
          <w:rFonts w:ascii="Tahoma" w:eastAsia="Tahoma" w:hAnsi="Tahoma" w:cs="Tahoma"/>
          <w:bCs/>
        </w:rPr>
        <w:t>behavioural</w:t>
      </w:r>
      <w:proofErr w:type="spellEnd"/>
      <w:r>
        <w:rPr>
          <w:rFonts w:ascii="Tahoma" w:eastAsia="Tahoma" w:hAnsi="Tahoma" w:cs="Tahoma"/>
          <w:bCs/>
        </w:rPr>
        <w:t xml:space="preserve"> incident reduction.</w:t>
      </w:r>
      <w:proofErr w:type="gramEnd"/>
    </w:p>
    <w:p w:rsidR="008151A7" w:rsidRDefault="008151A7" w:rsidP="008151A7">
      <w:pPr>
        <w:pStyle w:val="BodyA"/>
        <w:rPr>
          <w:rFonts w:ascii="Tahoma" w:eastAsia="Tahoma" w:hAnsi="Tahoma" w:cs="Tahoma"/>
        </w:rPr>
      </w:pPr>
      <w:r>
        <w:rPr>
          <w:rFonts w:ascii="Tahoma" w:hAnsi="Tahoma"/>
          <w:b/>
          <w:bCs/>
        </w:rPr>
        <w:lastRenderedPageBreak/>
        <w:t>Attendance</w:t>
      </w:r>
    </w:p>
    <w:p w:rsidR="008151A7" w:rsidRDefault="008151A7" w:rsidP="008151A7">
      <w:pPr>
        <w:pStyle w:val="BodyA"/>
        <w:rPr>
          <w:rFonts w:ascii="Tahoma" w:eastAsia="Tahoma" w:hAnsi="Tahoma" w:cs="Tahoma"/>
        </w:rPr>
      </w:pPr>
      <w:proofErr w:type="spellStart"/>
      <w:r>
        <w:rPr>
          <w:rFonts w:ascii="Tahoma" w:hAnsi="Tahoma"/>
          <w:lang w:val="fr-FR"/>
        </w:rPr>
        <w:t>Attendance</w:t>
      </w:r>
      <w:proofErr w:type="spellEnd"/>
      <w:r>
        <w:rPr>
          <w:rFonts w:ascii="Tahoma" w:hAnsi="Tahoma"/>
          <w:lang w:val="fr-FR"/>
        </w:rPr>
        <w:t xml:space="preserve"> </w:t>
      </w:r>
      <w:proofErr w:type="spellStart"/>
      <w:r>
        <w:rPr>
          <w:rFonts w:ascii="Tahoma" w:hAnsi="Tahoma"/>
          <w:lang w:val="fr-FR"/>
        </w:rPr>
        <w:t>grid</w:t>
      </w:r>
      <w:proofErr w:type="spellEnd"/>
      <w:r>
        <w:rPr>
          <w:rFonts w:ascii="Tahoma" w:hAnsi="Tahoma"/>
          <w:lang w:val="fr-FR"/>
        </w:rPr>
        <w:t xml:space="preserve"> </w:t>
      </w:r>
      <w:r>
        <w:rPr>
          <w:rFonts w:ascii="Tahoma" w:hAnsi="Tahoma"/>
        </w:rPr>
        <w:t>– 3 year trend</w:t>
      </w:r>
    </w:p>
    <w:tbl>
      <w:tblPr>
        <w:tblW w:w="12413"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3"/>
        <w:gridCol w:w="2388"/>
        <w:gridCol w:w="4116"/>
        <w:gridCol w:w="4116"/>
      </w:tblGrid>
      <w:tr w:rsidR="008151A7" w:rsidTr="0085547F">
        <w:trPr>
          <w:trHeight w:val="260"/>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jc w:val="center"/>
            </w:pPr>
            <w:r>
              <w:rPr>
                <w:b/>
                <w:bCs/>
              </w:rPr>
              <w:t>Year</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rPr>
                <w:b/>
                <w:bCs/>
              </w:rPr>
              <w:t>Number on roll</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rPr>
                <w:b/>
                <w:bCs/>
              </w:rPr>
              <w:t xml:space="preserve">Percentage attendance </w:t>
            </w:r>
            <w:proofErr w:type="spellStart"/>
            <w:r>
              <w:rPr>
                <w:b/>
                <w:bCs/>
              </w:rPr>
              <w:t>inc</w:t>
            </w:r>
            <w:proofErr w:type="spellEnd"/>
            <w:r>
              <w:rPr>
                <w:b/>
                <w:bCs/>
              </w:rPr>
              <w:t xml:space="preserve"> authorized</w:t>
            </w:r>
          </w:p>
        </w:tc>
        <w:tc>
          <w:tcPr>
            <w:tcW w:w="4116" w:type="dxa"/>
            <w:tcBorders>
              <w:top w:val="single" w:sz="4" w:space="0" w:color="000000"/>
              <w:left w:val="single" w:sz="4" w:space="0" w:color="000000"/>
              <w:bottom w:val="single" w:sz="4" w:space="0" w:color="000000"/>
              <w:right w:val="single" w:sz="4" w:space="0" w:color="000000"/>
            </w:tcBorders>
          </w:tcPr>
          <w:p w:rsidR="008151A7" w:rsidRDefault="008151A7" w:rsidP="0085547F">
            <w:pPr>
              <w:pStyle w:val="BodyA"/>
              <w:spacing w:after="0" w:line="240" w:lineRule="auto"/>
              <w:jc w:val="center"/>
              <w:rPr>
                <w:b/>
                <w:bCs/>
              </w:rPr>
            </w:pPr>
            <w:r>
              <w:rPr>
                <w:b/>
                <w:bCs/>
              </w:rPr>
              <w:t>Average PRU/AP attendance</w:t>
            </w:r>
          </w:p>
          <w:p w:rsidR="008151A7" w:rsidRDefault="008151A7" w:rsidP="0085547F">
            <w:pPr>
              <w:pStyle w:val="BodyA"/>
              <w:spacing w:after="0" w:line="240" w:lineRule="auto"/>
              <w:jc w:val="center"/>
              <w:rPr>
                <w:b/>
                <w:bCs/>
              </w:rPr>
            </w:pPr>
            <w:r>
              <w:rPr>
                <w:b/>
                <w:bCs/>
              </w:rPr>
              <w:t>(based on 2015/16 data)</w:t>
            </w:r>
          </w:p>
        </w:tc>
      </w:tr>
      <w:tr w:rsidR="008151A7" w:rsidTr="0085547F">
        <w:trPr>
          <w:trHeight w:val="506"/>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t>2014-2015</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t>59</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t>88%</w:t>
            </w:r>
          </w:p>
        </w:tc>
        <w:tc>
          <w:tcPr>
            <w:tcW w:w="4116" w:type="dxa"/>
            <w:vMerge w:val="restart"/>
            <w:tcBorders>
              <w:top w:val="single" w:sz="4" w:space="0" w:color="000000"/>
              <w:left w:val="single" w:sz="4" w:space="0" w:color="000000"/>
              <w:right w:val="single" w:sz="4" w:space="0" w:color="000000"/>
            </w:tcBorders>
            <w:vAlign w:val="center"/>
          </w:tcPr>
          <w:p w:rsidR="008151A7" w:rsidRPr="006C529F" w:rsidRDefault="008151A7" w:rsidP="0085547F">
            <w:pPr>
              <w:pStyle w:val="BodyA"/>
              <w:spacing w:after="0" w:line="240" w:lineRule="auto"/>
              <w:jc w:val="center"/>
              <w:rPr>
                <w:sz w:val="24"/>
              </w:rPr>
            </w:pPr>
            <w:r w:rsidRPr="006C529F">
              <w:rPr>
                <w:sz w:val="24"/>
              </w:rPr>
              <w:t>67.4%</w:t>
            </w:r>
          </w:p>
          <w:p w:rsidR="008151A7" w:rsidRDefault="008151A7" w:rsidP="0085547F">
            <w:pPr>
              <w:pStyle w:val="BodyA"/>
              <w:spacing w:after="0" w:line="240" w:lineRule="auto"/>
              <w:jc w:val="center"/>
            </w:pPr>
            <w:r w:rsidRPr="006C529F">
              <w:rPr>
                <w:sz w:val="24"/>
              </w:rPr>
              <w:t>(18.6% authorized absence)</w:t>
            </w:r>
          </w:p>
        </w:tc>
      </w:tr>
      <w:tr w:rsidR="008151A7" w:rsidTr="0085547F">
        <w:trPr>
          <w:trHeight w:val="549"/>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t>2015-2016</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t>61</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t>88.3%</w:t>
            </w:r>
          </w:p>
        </w:tc>
        <w:tc>
          <w:tcPr>
            <w:tcW w:w="4116" w:type="dxa"/>
            <w:vMerge/>
            <w:tcBorders>
              <w:left w:val="single" w:sz="4" w:space="0" w:color="000000"/>
              <w:right w:val="single" w:sz="4" w:space="0" w:color="000000"/>
            </w:tcBorders>
          </w:tcPr>
          <w:p w:rsidR="008151A7" w:rsidRDefault="008151A7" w:rsidP="0085547F">
            <w:pPr>
              <w:pStyle w:val="BodyA"/>
              <w:spacing w:after="0" w:line="240" w:lineRule="auto"/>
              <w:jc w:val="center"/>
            </w:pPr>
          </w:p>
        </w:tc>
      </w:tr>
      <w:tr w:rsidR="008151A7" w:rsidTr="0085547F">
        <w:trPr>
          <w:trHeight w:val="549"/>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t>2016-2017</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t>78</w:t>
            </w: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51A7" w:rsidRDefault="008151A7" w:rsidP="0085547F">
            <w:pPr>
              <w:pStyle w:val="BodyA"/>
              <w:spacing w:after="0" w:line="240" w:lineRule="auto"/>
              <w:jc w:val="center"/>
            </w:pPr>
            <w:r>
              <w:t>89.5%</w:t>
            </w:r>
          </w:p>
          <w:p w:rsidR="008151A7" w:rsidRDefault="008151A7" w:rsidP="0085547F">
            <w:pPr>
              <w:pStyle w:val="BodyA"/>
              <w:spacing w:after="0" w:line="240" w:lineRule="auto"/>
              <w:jc w:val="center"/>
            </w:pPr>
            <w:r>
              <w:t>84% (5.5% authorized absence)</w:t>
            </w:r>
          </w:p>
        </w:tc>
        <w:tc>
          <w:tcPr>
            <w:tcW w:w="4116" w:type="dxa"/>
            <w:vMerge/>
            <w:tcBorders>
              <w:left w:val="single" w:sz="4" w:space="0" w:color="000000"/>
              <w:bottom w:val="single" w:sz="4" w:space="0" w:color="000000"/>
              <w:right w:val="single" w:sz="4" w:space="0" w:color="000000"/>
            </w:tcBorders>
          </w:tcPr>
          <w:p w:rsidR="008151A7" w:rsidRDefault="008151A7" w:rsidP="0085547F">
            <w:pPr>
              <w:pStyle w:val="BodyA"/>
              <w:spacing w:after="0" w:line="240" w:lineRule="auto"/>
              <w:jc w:val="center"/>
            </w:pPr>
          </w:p>
        </w:tc>
      </w:tr>
    </w:tbl>
    <w:p w:rsidR="008151A7" w:rsidRDefault="008151A7" w:rsidP="008151A7">
      <w:pPr>
        <w:pStyle w:val="BodyA"/>
        <w:rPr>
          <w:rFonts w:ascii="Tahoma" w:hAnsi="Tahoma"/>
          <w:b/>
          <w:bCs/>
        </w:rPr>
      </w:pPr>
    </w:p>
    <w:p w:rsidR="008151A7" w:rsidRDefault="008151A7" w:rsidP="008151A7">
      <w:pPr>
        <w:pStyle w:val="BodyA"/>
        <w:rPr>
          <w:rFonts w:ascii="Tahoma" w:hAnsi="Tahoma"/>
          <w:b/>
          <w:bCs/>
        </w:rPr>
      </w:pPr>
      <w:r>
        <w:rPr>
          <w:rFonts w:ascii="Tahoma" w:hAnsi="Tahoma"/>
          <w:b/>
          <w:bCs/>
        </w:rPr>
        <w:t>2017/18 Target;</w:t>
      </w:r>
    </w:p>
    <w:p w:rsidR="008151A7" w:rsidRPr="00873B5F" w:rsidRDefault="008151A7" w:rsidP="008151A7">
      <w:pPr>
        <w:pStyle w:val="BodyA"/>
        <w:rPr>
          <w:rFonts w:ascii="Tahoma" w:hAnsi="Tahoma"/>
          <w:bCs/>
        </w:rPr>
      </w:pPr>
      <w:r w:rsidRPr="00873B5F">
        <w:rPr>
          <w:rFonts w:ascii="Tahoma" w:hAnsi="Tahoma"/>
          <w:bCs/>
        </w:rPr>
        <w:t>Attendance for 2017/18 is to be greater than 92%</w:t>
      </w:r>
      <w:r>
        <w:rPr>
          <w:rFonts w:ascii="Tahoma" w:hAnsi="Tahoma"/>
          <w:bCs/>
        </w:rPr>
        <w:t>.</w:t>
      </w:r>
    </w:p>
    <w:p w:rsidR="007634C6" w:rsidRDefault="007634C6">
      <w:pPr>
        <w:pStyle w:val="BodyA"/>
        <w:rPr>
          <w:rFonts w:ascii="Tahoma" w:hAnsi="Tahoma"/>
          <w:b/>
          <w:bCs/>
        </w:rPr>
      </w:pPr>
    </w:p>
    <w:p w:rsidR="007634C6" w:rsidRDefault="007634C6">
      <w:pPr>
        <w:pStyle w:val="BodyA"/>
        <w:rPr>
          <w:rFonts w:ascii="Tahoma" w:hAnsi="Tahoma"/>
          <w:b/>
          <w:bCs/>
        </w:rPr>
      </w:pPr>
    </w:p>
    <w:p w:rsidR="007634C6" w:rsidRDefault="007634C6">
      <w:pPr>
        <w:pStyle w:val="BodyA"/>
        <w:rPr>
          <w:rFonts w:ascii="Tahoma" w:hAnsi="Tahoma"/>
          <w:b/>
          <w:bCs/>
        </w:rPr>
      </w:pPr>
    </w:p>
    <w:p w:rsidR="007634C6" w:rsidRDefault="007634C6">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7634C6" w:rsidRDefault="007634C6">
      <w:pPr>
        <w:pStyle w:val="BodyA"/>
        <w:rPr>
          <w:rFonts w:ascii="Tahoma" w:hAnsi="Tahoma"/>
          <w:b/>
          <w:bCs/>
        </w:rPr>
      </w:pPr>
    </w:p>
    <w:p w:rsidR="00AF1054" w:rsidRPr="00CA7EF8" w:rsidRDefault="008B294C">
      <w:pPr>
        <w:pStyle w:val="BodyA"/>
        <w:rPr>
          <w:rFonts w:ascii="Tahoma" w:hAnsi="Tahoma" w:cs="Tahoma"/>
          <w:b/>
          <w:bCs/>
        </w:rPr>
      </w:pPr>
      <w:proofErr w:type="spellStart"/>
      <w:r w:rsidRPr="00CA7EF8">
        <w:rPr>
          <w:rFonts w:ascii="Tahoma" w:hAnsi="Tahoma" w:cs="Tahoma"/>
          <w:b/>
          <w:bCs/>
        </w:rPr>
        <w:lastRenderedPageBreak/>
        <w:t>WellBeing</w:t>
      </w:r>
      <w:proofErr w:type="spellEnd"/>
    </w:p>
    <w:p w:rsidR="00CA7EF8" w:rsidRPr="00CA7EF8" w:rsidRDefault="00CA7EF8" w:rsidP="00CA7EF8">
      <w:pPr>
        <w:shd w:val="clear" w:color="auto" w:fill="FFFFFF"/>
        <w:spacing w:before="351" w:after="351"/>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 xml:space="preserve">At the CPA our pupils are protected and feel safe. There is a strong, robust and proactive response from adults working with our children that reduces the risk of harm or actual harm to them. </w:t>
      </w:r>
      <w:proofErr w:type="gramStart"/>
      <w:r w:rsidRPr="00CA7EF8">
        <w:rPr>
          <w:rFonts w:ascii="Tahoma" w:eastAsia="Times New Roman" w:hAnsi="Tahoma" w:cs="Tahoma"/>
          <w:color w:val="0B0C0C"/>
          <w:sz w:val="22"/>
          <w:szCs w:val="22"/>
          <w:lang w:eastAsia="en-GB"/>
        </w:rPr>
        <w:t>Staff know</w:t>
      </w:r>
      <w:proofErr w:type="gramEnd"/>
      <w:r w:rsidRPr="00CA7EF8">
        <w:rPr>
          <w:rFonts w:ascii="Tahoma" w:eastAsia="Times New Roman" w:hAnsi="Tahoma" w:cs="Tahoma"/>
          <w:color w:val="0B0C0C"/>
          <w:sz w:val="22"/>
          <w:szCs w:val="22"/>
          <w:lang w:eastAsia="en-GB"/>
        </w:rPr>
        <w:t xml:space="preserve"> and understand the indicators that may suggest that a child, is suffering or is at risk of suffering abuse, neglect or harm and they take the appropriate and necessary action in accordance with local procedures and statutory guidance.</w:t>
      </w:r>
    </w:p>
    <w:p w:rsidR="00CA7EF8" w:rsidRPr="00CA7EF8" w:rsidRDefault="00CA7EF8" w:rsidP="00CA7EF8">
      <w:pPr>
        <w:shd w:val="clear" w:color="auto" w:fill="FFFFFF"/>
        <w:spacing w:before="351" w:after="351"/>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 xml:space="preserve">The SLT have put in place effective child protection and staff </w:t>
      </w:r>
      <w:proofErr w:type="spellStart"/>
      <w:r w:rsidRPr="00CA7EF8">
        <w:rPr>
          <w:rFonts w:ascii="Tahoma" w:eastAsia="Times New Roman" w:hAnsi="Tahoma" w:cs="Tahoma"/>
          <w:color w:val="0B0C0C"/>
          <w:sz w:val="22"/>
          <w:szCs w:val="22"/>
          <w:lang w:eastAsia="en-GB"/>
        </w:rPr>
        <w:t>behaviour</w:t>
      </w:r>
      <w:proofErr w:type="spellEnd"/>
      <w:r w:rsidRPr="00CA7EF8">
        <w:rPr>
          <w:rFonts w:ascii="Tahoma" w:eastAsia="Times New Roman" w:hAnsi="Tahoma" w:cs="Tahoma"/>
          <w:color w:val="0B0C0C"/>
          <w:sz w:val="22"/>
          <w:szCs w:val="22"/>
          <w:lang w:eastAsia="en-GB"/>
        </w:rPr>
        <w:t xml:space="preserve"> policies that are well understood by everyone in the setting. The designated lead and the deputy, play an effective role in pursuing concerns and protecting our pupils</w:t>
      </w:r>
    </w:p>
    <w:p w:rsidR="00CA7EF8" w:rsidRPr="00CA7EF8" w:rsidRDefault="00CA7EF8" w:rsidP="00CA7EF8">
      <w:pPr>
        <w:shd w:val="clear" w:color="auto" w:fill="FFFFFF"/>
        <w:spacing w:before="351" w:after="351"/>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Written child protection records are made in an appropriate and timely way and are held securely. These records are shared appropriately and, where necessary, with consent.</w:t>
      </w:r>
    </w:p>
    <w:p w:rsidR="00CA7EF8" w:rsidRPr="00CA7EF8" w:rsidRDefault="00CA7EF8" w:rsidP="00CA7EF8">
      <w:pPr>
        <w:shd w:val="clear" w:color="auto" w:fill="FFFFFF"/>
        <w:spacing w:before="351" w:after="351"/>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 xml:space="preserve">Any child protection or safeguarding concerns are shared immediately with the relevant local authority. A record of that referral is retained and any agreed action following the referral is taken promptly to protect the child from further harm. </w:t>
      </w:r>
    </w:p>
    <w:p w:rsidR="00CA7EF8" w:rsidRPr="00CA7EF8" w:rsidRDefault="00CA7EF8" w:rsidP="00CA7EF8">
      <w:pPr>
        <w:shd w:val="clear" w:color="auto" w:fill="FFFFFF"/>
        <w:spacing w:before="351" w:after="351"/>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For pupils who are the subject of a Child in Need plan or Child Protection plan or who are Looked After, there is a written plan in place that has clear and agreed procedures to protect them. The plan identifies the help that the child should receive and the action to be taken if a professional working with the child has further concerns or information to report.</w:t>
      </w:r>
    </w:p>
    <w:p w:rsidR="00CA7EF8" w:rsidRPr="00CA7EF8" w:rsidRDefault="00CA7EF8" w:rsidP="00CA7EF8">
      <w:pPr>
        <w:shd w:val="clear" w:color="auto" w:fill="FFFFFF"/>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 xml:space="preserve">The DSL is aware of, and implements in full, local procedures for children who are missing from home or education. </w:t>
      </w:r>
    </w:p>
    <w:p w:rsidR="00CA7EF8" w:rsidRPr="00CA7EF8" w:rsidRDefault="00CA7EF8" w:rsidP="00CA7EF8">
      <w:pPr>
        <w:shd w:val="clear" w:color="auto" w:fill="FFFFFF"/>
        <w:spacing w:before="351" w:after="351"/>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 xml:space="preserve">Any risks associated with children and learners offending, misusing drugs or alcohol, self-harming, going missing, being vulnerable to </w:t>
      </w:r>
      <w:proofErr w:type="spellStart"/>
      <w:r w:rsidRPr="00CA7EF8">
        <w:rPr>
          <w:rFonts w:ascii="Tahoma" w:eastAsia="Times New Roman" w:hAnsi="Tahoma" w:cs="Tahoma"/>
          <w:color w:val="0B0C0C"/>
          <w:sz w:val="22"/>
          <w:szCs w:val="22"/>
          <w:lang w:eastAsia="en-GB"/>
        </w:rPr>
        <w:t>radicalisation</w:t>
      </w:r>
      <w:proofErr w:type="spellEnd"/>
      <w:r w:rsidRPr="00CA7EF8">
        <w:rPr>
          <w:rFonts w:ascii="Tahoma" w:eastAsia="Times New Roman" w:hAnsi="Tahoma" w:cs="Tahoma"/>
          <w:color w:val="0B0C0C"/>
          <w:sz w:val="22"/>
          <w:szCs w:val="22"/>
          <w:lang w:eastAsia="en-GB"/>
        </w:rPr>
        <w:t xml:space="preserve"> or being sexually exploited are known by the DSL and Deputy and shared with the local authority children’s social care service or other relevant agency. </w:t>
      </w:r>
    </w:p>
    <w:p w:rsidR="00CA7EF8" w:rsidRPr="00CA7EF8" w:rsidRDefault="00CA7EF8" w:rsidP="00CA7EF8">
      <w:pPr>
        <w:shd w:val="clear" w:color="auto" w:fill="FFFFFF"/>
        <w:spacing w:before="351" w:after="351"/>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 xml:space="preserve">Pupils are protected and helped to keep themselves safe from bullying, homophobic </w:t>
      </w:r>
      <w:proofErr w:type="spellStart"/>
      <w:r w:rsidRPr="00CA7EF8">
        <w:rPr>
          <w:rFonts w:ascii="Tahoma" w:eastAsia="Times New Roman" w:hAnsi="Tahoma" w:cs="Tahoma"/>
          <w:color w:val="0B0C0C"/>
          <w:sz w:val="22"/>
          <w:szCs w:val="22"/>
          <w:lang w:eastAsia="en-GB"/>
        </w:rPr>
        <w:t>behaviour</w:t>
      </w:r>
      <w:proofErr w:type="spellEnd"/>
      <w:r w:rsidRPr="00CA7EF8">
        <w:rPr>
          <w:rFonts w:ascii="Tahoma" w:eastAsia="Times New Roman" w:hAnsi="Tahoma" w:cs="Tahoma"/>
          <w:color w:val="0B0C0C"/>
          <w:sz w:val="22"/>
          <w:szCs w:val="22"/>
          <w:lang w:eastAsia="en-GB"/>
        </w:rPr>
        <w:t xml:space="preserve">, racism, sexism and other forms of discrimination. Any discriminatory </w:t>
      </w:r>
      <w:proofErr w:type="spellStart"/>
      <w:proofErr w:type="gramStart"/>
      <w:r w:rsidRPr="00CA7EF8">
        <w:rPr>
          <w:rFonts w:ascii="Tahoma" w:eastAsia="Times New Roman" w:hAnsi="Tahoma" w:cs="Tahoma"/>
          <w:color w:val="0B0C0C"/>
          <w:sz w:val="22"/>
          <w:szCs w:val="22"/>
          <w:lang w:eastAsia="en-GB"/>
        </w:rPr>
        <w:t>behaviours</w:t>
      </w:r>
      <w:proofErr w:type="spellEnd"/>
      <w:proofErr w:type="gramEnd"/>
      <w:r w:rsidRPr="00CA7EF8">
        <w:rPr>
          <w:rFonts w:ascii="Tahoma" w:eastAsia="Times New Roman" w:hAnsi="Tahoma" w:cs="Tahoma"/>
          <w:color w:val="0B0C0C"/>
          <w:sz w:val="22"/>
          <w:szCs w:val="22"/>
          <w:lang w:eastAsia="en-GB"/>
        </w:rPr>
        <w:t xml:space="preserve"> are challenged and help and support are given to children about how to treat others with respect.</w:t>
      </w:r>
    </w:p>
    <w:p w:rsidR="00CA7EF8" w:rsidRPr="00CA7EF8" w:rsidRDefault="00CA7EF8" w:rsidP="00CA7EF8">
      <w:pPr>
        <w:shd w:val="clear" w:color="auto" w:fill="FFFFFF"/>
        <w:spacing w:before="351" w:after="351"/>
        <w:rPr>
          <w:rFonts w:ascii="Tahoma" w:eastAsia="Times New Roman" w:hAnsi="Tahoma" w:cs="Tahoma"/>
          <w:b/>
          <w:bCs/>
          <w:color w:val="0B0C0C"/>
          <w:sz w:val="22"/>
          <w:szCs w:val="22"/>
          <w:lang w:eastAsia="en-GB"/>
        </w:rPr>
      </w:pPr>
      <w:proofErr w:type="gramStart"/>
      <w:r w:rsidRPr="00CA7EF8">
        <w:rPr>
          <w:rFonts w:ascii="Tahoma" w:eastAsia="Times New Roman" w:hAnsi="Tahoma" w:cs="Tahoma"/>
          <w:color w:val="0B0C0C"/>
          <w:sz w:val="22"/>
          <w:szCs w:val="22"/>
          <w:lang w:eastAsia="en-GB"/>
        </w:rPr>
        <w:lastRenderedPageBreak/>
        <w:t>Staff understand</w:t>
      </w:r>
      <w:proofErr w:type="gramEnd"/>
      <w:r w:rsidRPr="00CA7EF8">
        <w:rPr>
          <w:rFonts w:ascii="Tahoma" w:eastAsia="Times New Roman" w:hAnsi="Tahoma" w:cs="Tahoma"/>
          <w:color w:val="0B0C0C"/>
          <w:sz w:val="22"/>
          <w:szCs w:val="22"/>
          <w:lang w:eastAsia="en-GB"/>
        </w:rPr>
        <w:t xml:space="preserve"> the risks posed by adults or children who use technology, including the internet, to bully, groom, </w:t>
      </w:r>
      <w:proofErr w:type="spellStart"/>
      <w:r w:rsidRPr="00CA7EF8">
        <w:rPr>
          <w:rFonts w:ascii="Tahoma" w:eastAsia="Times New Roman" w:hAnsi="Tahoma" w:cs="Tahoma"/>
          <w:color w:val="0B0C0C"/>
          <w:sz w:val="22"/>
          <w:szCs w:val="22"/>
          <w:lang w:eastAsia="en-GB"/>
        </w:rPr>
        <w:t>radicalise</w:t>
      </w:r>
      <w:proofErr w:type="spellEnd"/>
      <w:r w:rsidRPr="00CA7EF8">
        <w:rPr>
          <w:rFonts w:ascii="Tahoma" w:eastAsia="Times New Roman" w:hAnsi="Tahoma" w:cs="Tahoma"/>
          <w:color w:val="0B0C0C"/>
          <w:sz w:val="22"/>
          <w:szCs w:val="22"/>
          <w:lang w:eastAsia="en-GB"/>
        </w:rPr>
        <w:t xml:space="preserve"> or abuse children. They have well-developed strategies in place to keep pupils safe and to support them to develop their own understanding of these risks and in learning how to keep themselves and others safe. Parents can access the school website for support understanding the risks the internet poses and how they can protect their child at home.</w:t>
      </w:r>
    </w:p>
    <w:p w:rsidR="00CA7EF8" w:rsidRPr="00CA7EF8" w:rsidRDefault="00CA7EF8" w:rsidP="00CA7EF8">
      <w:pPr>
        <w:shd w:val="clear" w:color="auto" w:fill="FFFFFF"/>
        <w:spacing w:before="351" w:after="351"/>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Staff and volunteers working with children and learners are carefully selected and vetted according to statutory requirements. All of the SLT have had ‘Safer Recruitment’ training. Our Single Central Record is regularly inspected by the Safeguarding governor.</w:t>
      </w:r>
    </w:p>
    <w:p w:rsidR="00CA7EF8" w:rsidRPr="00CA7EF8" w:rsidRDefault="00CA7EF8" w:rsidP="00CA7EF8">
      <w:pPr>
        <w:shd w:val="clear" w:color="auto" w:fill="FFFFFF"/>
        <w:spacing w:before="351" w:after="351"/>
        <w:rPr>
          <w:rFonts w:ascii="Tahoma" w:eastAsia="Times New Roman" w:hAnsi="Tahoma" w:cs="Tahoma"/>
          <w:color w:val="0B0C0C"/>
          <w:sz w:val="22"/>
          <w:szCs w:val="22"/>
          <w:lang w:eastAsia="en-GB"/>
        </w:rPr>
      </w:pPr>
      <w:r w:rsidRPr="00CA7EF8">
        <w:rPr>
          <w:rFonts w:ascii="Tahoma" w:eastAsia="Times New Roman" w:hAnsi="Tahoma" w:cs="Tahoma"/>
          <w:color w:val="0B0C0C"/>
          <w:sz w:val="22"/>
          <w:szCs w:val="22"/>
          <w:lang w:eastAsia="en-GB"/>
        </w:rPr>
        <w:t xml:space="preserve">There are clear and effective arrangements for staff training in the Safeguarding, protection and care of our pupils. </w:t>
      </w:r>
    </w:p>
    <w:p w:rsidR="00CA7EF8" w:rsidRPr="00CA7EF8" w:rsidRDefault="00CA7EF8">
      <w:pPr>
        <w:pStyle w:val="BodyA"/>
        <w:rPr>
          <w:rFonts w:ascii="Tahoma" w:hAnsi="Tahoma" w:cs="Tahoma"/>
          <w:bCs/>
        </w:rPr>
      </w:pPr>
    </w:p>
    <w:p w:rsidR="00CA7EF8" w:rsidRPr="00CA7EF8" w:rsidRDefault="00CA7EF8">
      <w:pPr>
        <w:pStyle w:val="BodyA"/>
        <w:rPr>
          <w:rFonts w:ascii="Tahoma" w:hAnsi="Tahoma" w:cs="Tahoma"/>
          <w:bCs/>
        </w:rPr>
      </w:pPr>
    </w:p>
    <w:p w:rsidR="00CA7EF8" w:rsidRPr="00CA7EF8" w:rsidRDefault="00CA7EF8">
      <w:pPr>
        <w:pStyle w:val="BodyA"/>
        <w:rPr>
          <w:rFonts w:ascii="Tahoma" w:hAnsi="Tahoma" w:cs="Tahoma"/>
          <w:bCs/>
        </w:rPr>
      </w:pPr>
    </w:p>
    <w:p w:rsidR="00CA7EF8" w:rsidRPr="00CA7EF8" w:rsidRDefault="00CA7EF8">
      <w:pPr>
        <w:pStyle w:val="BodyA"/>
        <w:rPr>
          <w:rFonts w:ascii="Tahoma" w:hAnsi="Tahoma" w:cs="Tahoma"/>
          <w:bCs/>
        </w:rPr>
      </w:pPr>
    </w:p>
    <w:p w:rsidR="00CA7EF8" w:rsidRPr="00CA7EF8" w:rsidRDefault="00CA7EF8">
      <w:pPr>
        <w:pStyle w:val="BodyA"/>
        <w:rPr>
          <w:rFonts w:ascii="Tahoma" w:hAnsi="Tahoma" w:cs="Tahoma"/>
          <w:bCs/>
        </w:rPr>
      </w:pPr>
    </w:p>
    <w:p w:rsidR="00CA7EF8" w:rsidRPr="00CA7EF8" w:rsidRDefault="00CA7EF8">
      <w:pPr>
        <w:pStyle w:val="BodyA"/>
        <w:rPr>
          <w:rFonts w:ascii="Tahoma" w:hAnsi="Tahoma" w:cs="Tahoma"/>
          <w:bCs/>
        </w:rPr>
      </w:pPr>
    </w:p>
    <w:p w:rsidR="00CA7EF8" w:rsidRPr="00CA7EF8" w:rsidRDefault="00CA7EF8">
      <w:pPr>
        <w:pStyle w:val="BodyA"/>
        <w:rPr>
          <w:rFonts w:ascii="Tahoma" w:hAnsi="Tahoma" w:cs="Tahoma"/>
          <w:bCs/>
        </w:rPr>
      </w:pPr>
    </w:p>
    <w:p w:rsidR="00CA7EF8" w:rsidRPr="00CA7EF8" w:rsidRDefault="00CA7EF8">
      <w:pPr>
        <w:pStyle w:val="BodyA"/>
        <w:rPr>
          <w:rFonts w:ascii="Tahoma" w:hAnsi="Tahoma" w:cs="Tahoma"/>
          <w:bCs/>
        </w:rPr>
      </w:pPr>
    </w:p>
    <w:p w:rsidR="00CA7EF8" w:rsidRDefault="00CA7EF8">
      <w:pPr>
        <w:pStyle w:val="BodyA"/>
        <w:rPr>
          <w:rFonts w:ascii="Tahoma" w:hAnsi="Tahoma"/>
          <w:bCs/>
        </w:rPr>
      </w:pPr>
    </w:p>
    <w:p w:rsidR="00CA7EF8" w:rsidRDefault="00CA7EF8">
      <w:pPr>
        <w:pStyle w:val="BodyA"/>
        <w:rPr>
          <w:rFonts w:ascii="Tahoma" w:hAnsi="Tahoma"/>
          <w:bCs/>
        </w:rPr>
      </w:pPr>
    </w:p>
    <w:p w:rsidR="00CA7EF8" w:rsidRDefault="00CA7EF8">
      <w:pPr>
        <w:pStyle w:val="BodyA"/>
        <w:rPr>
          <w:rFonts w:ascii="Tahoma" w:hAnsi="Tahoma"/>
          <w:bCs/>
        </w:rPr>
      </w:pPr>
    </w:p>
    <w:p w:rsidR="00FE4FA6" w:rsidRDefault="007634C6">
      <w:pPr>
        <w:pStyle w:val="BodyA"/>
        <w:rPr>
          <w:rFonts w:ascii="Tahoma" w:hAnsi="Tahoma"/>
          <w:bCs/>
        </w:rPr>
      </w:pPr>
      <w:r>
        <w:rPr>
          <w:rFonts w:ascii="Tahoma" w:hAnsi="Tahoma"/>
          <w:bCs/>
        </w:rPr>
        <w:lastRenderedPageBreak/>
        <w:t xml:space="preserve">Alleviating overall stress, anxiety and mental health issues are key priorities within our school.  The Strengths and Difficulties Questionnaire is an Internationally accepted method of assessing psychological needs and is completed by parents, pupils and staff at termly intervals in order to measure progress.  CAMHS </w:t>
      </w:r>
      <w:r w:rsidR="00FE4FA6">
        <w:rPr>
          <w:rFonts w:ascii="Tahoma" w:hAnsi="Tahoma"/>
          <w:bCs/>
        </w:rPr>
        <w:t xml:space="preserve">use </w:t>
      </w:r>
      <w:r>
        <w:rPr>
          <w:rFonts w:ascii="Tahoma" w:hAnsi="Tahoma"/>
          <w:bCs/>
        </w:rPr>
        <w:t xml:space="preserve">and the </w:t>
      </w:r>
      <w:proofErr w:type="spellStart"/>
      <w:r>
        <w:rPr>
          <w:rFonts w:ascii="Tahoma" w:hAnsi="Tahoma"/>
          <w:bCs/>
        </w:rPr>
        <w:t>DfE</w:t>
      </w:r>
      <w:proofErr w:type="spellEnd"/>
      <w:r>
        <w:rPr>
          <w:rFonts w:ascii="Tahoma" w:hAnsi="Tahoma"/>
          <w:bCs/>
        </w:rPr>
        <w:t xml:space="preserve"> advocate this questionnaire</w:t>
      </w:r>
      <w:r w:rsidR="00FE4FA6">
        <w:rPr>
          <w:rFonts w:ascii="Tahoma" w:hAnsi="Tahoma"/>
          <w:bCs/>
        </w:rPr>
        <w:t xml:space="preserve"> as a means of judging the needs of a young person and of measuring the impact of school-led intervention and support.</w:t>
      </w:r>
    </w:p>
    <w:p w:rsidR="007634C6" w:rsidRPr="00FE4FA6" w:rsidRDefault="007634C6">
      <w:pPr>
        <w:pStyle w:val="BodyA"/>
        <w:rPr>
          <w:rFonts w:ascii="Tahoma" w:hAnsi="Tahoma"/>
          <w:bCs/>
        </w:rPr>
      </w:pPr>
      <w:r>
        <w:rPr>
          <w:noProof/>
          <w:lang w:val="en-GB"/>
        </w:rPr>
        <w:drawing>
          <wp:anchor distT="57150" distB="57150" distL="57150" distR="57150" simplePos="0" relativeHeight="251660288" behindDoc="0" locked="0" layoutInCell="1" allowOverlap="1" wp14:anchorId="77BEAEB0" wp14:editId="694088A7">
            <wp:simplePos x="0" y="0"/>
            <wp:positionH relativeFrom="column">
              <wp:posOffset>333375</wp:posOffset>
            </wp:positionH>
            <wp:positionV relativeFrom="line">
              <wp:posOffset>109855</wp:posOffset>
            </wp:positionV>
            <wp:extent cx="7953375" cy="4076700"/>
            <wp:effectExtent l="0" t="0" r="9525"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rotWithShape="1">
                    <a:blip r:embed="rId15">
                      <a:extLst/>
                    </a:blip>
                    <a:srcRect l="19391" t="19669" r="18590" b="15597"/>
                    <a:stretch/>
                  </pic:blipFill>
                  <pic:spPr bwMode="auto">
                    <a:xfrm>
                      <a:off x="0" y="0"/>
                      <a:ext cx="7953375" cy="40767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1054" w:rsidRDefault="00AF1054">
      <w:pPr>
        <w:pStyle w:val="BodyA"/>
        <w:rPr>
          <w:rFonts w:ascii="Tahoma" w:eastAsia="Tahoma" w:hAnsi="Tahoma" w:cs="Tahoma"/>
          <w:b/>
          <w:bCs/>
          <w:color w:val="FF40FF"/>
          <w:u w:color="FF40FF"/>
        </w:rPr>
      </w:pPr>
    </w:p>
    <w:p w:rsidR="00AF1054" w:rsidRDefault="00AF1054">
      <w:pPr>
        <w:pStyle w:val="BodyA"/>
        <w:rPr>
          <w:rFonts w:ascii="Tahoma" w:eastAsia="Tahoma" w:hAnsi="Tahoma" w:cs="Tahoma"/>
          <w:b/>
          <w:bCs/>
          <w:color w:val="FF40FF"/>
          <w:u w:color="FF40FF"/>
        </w:rPr>
      </w:pPr>
    </w:p>
    <w:p w:rsidR="00AF1054" w:rsidRDefault="00AF1054" w:rsidP="00FE4FA6">
      <w:pPr>
        <w:pStyle w:val="Body"/>
        <w:tabs>
          <w:tab w:val="left" w:pos="1095"/>
        </w:tabs>
      </w:pPr>
    </w:p>
    <w:p w:rsidR="00FE4FA6" w:rsidRDefault="00FE4FA6" w:rsidP="00FE4FA6">
      <w:pPr>
        <w:pStyle w:val="Body"/>
        <w:tabs>
          <w:tab w:val="left" w:pos="1095"/>
        </w:tabs>
      </w:pPr>
    </w:p>
    <w:p w:rsidR="00FE4FA6" w:rsidRDefault="00FE4FA6" w:rsidP="00FE4FA6">
      <w:pPr>
        <w:pStyle w:val="Body"/>
        <w:tabs>
          <w:tab w:val="left" w:pos="1095"/>
        </w:tabs>
      </w:pPr>
    </w:p>
    <w:p w:rsidR="00FE4FA6" w:rsidRDefault="00FE4FA6" w:rsidP="00FE4FA6">
      <w:pPr>
        <w:pStyle w:val="Body"/>
        <w:tabs>
          <w:tab w:val="left" w:pos="1095"/>
        </w:tabs>
      </w:pPr>
    </w:p>
    <w:p w:rsidR="00FE4FA6" w:rsidRDefault="00FE4FA6" w:rsidP="00FE4FA6">
      <w:pPr>
        <w:pStyle w:val="Body"/>
        <w:tabs>
          <w:tab w:val="left" w:pos="1095"/>
        </w:tabs>
      </w:pPr>
    </w:p>
    <w:p w:rsidR="00FE4FA6" w:rsidRDefault="00FE4FA6" w:rsidP="00FE4FA6">
      <w:pPr>
        <w:pStyle w:val="Body"/>
        <w:tabs>
          <w:tab w:val="left" w:pos="1095"/>
        </w:tabs>
      </w:pPr>
    </w:p>
    <w:p w:rsidR="00FE4FA6" w:rsidRDefault="00FE4FA6" w:rsidP="00FE4FA6">
      <w:pPr>
        <w:pStyle w:val="Body"/>
        <w:tabs>
          <w:tab w:val="left" w:pos="1095"/>
        </w:tabs>
      </w:pPr>
    </w:p>
    <w:p w:rsidR="00FE4FA6" w:rsidRDefault="00FE4FA6" w:rsidP="00FE4FA6">
      <w:pPr>
        <w:pStyle w:val="Body"/>
        <w:tabs>
          <w:tab w:val="left" w:pos="1095"/>
        </w:tabs>
      </w:pPr>
    </w:p>
    <w:p w:rsidR="00FE4FA6" w:rsidRDefault="00FE4FA6" w:rsidP="00FE4FA6">
      <w:pPr>
        <w:pStyle w:val="Body"/>
        <w:tabs>
          <w:tab w:val="left" w:pos="1095"/>
        </w:tabs>
      </w:pPr>
    </w:p>
    <w:p w:rsidR="00FE4FA6" w:rsidRDefault="00FE4FA6" w:rsidP="00FE4FA6">
      <w:pPr>
        <w:pStyle w:val="Body"/>
        <w:tabs>
          <w:tab w:val="left" w:pos="1095"/>
        </w:tabs>
        <w:sectPr w:rsidR="00FE4FA6">
          <w:pgSz w:w="16840" w:h="11900" w:orient="landscape"/>
          <w:pgMar w:top="1440" w:right="1440" w:bottom="1440" w:left="1440" w:header="708" w:footer="708" w:gutter="0"/>
          <w:cols w:space="720"/>
        </w:sectPr>
      </w:pPr>
    </w:p>
    <w:p w:rsidR="00AF1054" w:rsidRDefault="008B294C">
      <w:pPr>
        <w:pStyle w:val="Header"/>
        <w:rPr>
          <w:b/>
          <w:bCs/>
        </w:rPr>
      </w:pPr>
      <w:r>
        <w:rPr>
          <w:b/>
          <w:bCs/>
        </w:rPr>
        <w:lastRenderedPageBreak/>
        <w:t>Average % Reduction</w:t>
      </w:r>
    </w:p>
    <w:p w:rsidR="00AF1054" w:rsidRDefault="00AF1054">
      <w:pPr>
        <w:pStyle w:val="Header"/>
      </w:pPr>
    </w:p>
    <w:tbl>
      <w:tblPr>
        <w:tblW w:w="8200"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0"/>
        <w:gridCol w:w="1800"/>
        <w:gridCol w:w="1800"/>
        <w:gridCol w:w="1800"/>
      </w:tblGrid>
      <w:tr w:rsidR="00AF1054">
        <w:trPr>
          <w:trHeight w:val="30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AF1054" w:rsidRDefault="008B294C">
            <w:pPr>
              <w:pStyle w:val="Body"/>
            </w:pPr>
            <w:r>
              <w:rPr>
                <w:rFonts w:ascii="Calibri" w:eastAsia="Calibri" w:hAnsi="Calibri" w:cs="Calibri"/>
                <w:lang w:val="en-US"/>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2014-15</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2015-16</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2016-17</w:t>
            </w:r>
          </w:p>
        </w:tc>
      </w:tr>
      <w:tr w:rsidR="00AF1054">
        <w:trPr>
          <w:trHeight w:val="30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pPr>
            <w:r>
              <w:rPr>
                <w:rFonts w:ascii="Calibri" w:eastAsia="Calibri" w:hAnsi="Calibri" w:cs="Calibri"/>
                <w:lang w:val="en-US"/>
              </w:rPr>
              <w:t>Overall Stress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26</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23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16</w:t>
            </w:r>
          </w:p>
        </w:tc>
      </w:tr>
      <w:tr w:rsidR="00AF1054">
        <w:trPr>
          <w:trHeight w:val="30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pPr>
            <w:r>
              <w:rPr>
                <w:rFonts w:ascii="Calibri" w:eastAsia="Calibri" w:hAnsi="Calibri" w:cs="Calibri"/>
                <w:lang w:val="en-US"/>
              </w:rPr>
              <w:t>Emotional Distress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4</w:t>
            </w:r>
          </w:p>
        </w:tc>
      </w:tr>
      <w:tr w:rsidR="00AF1054">
        <w:trPr>
          <w:trHeight w:val="30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pPr>
            <w:r>
              <w:rPr>
                <w:rFonts w:ascii="Calibri" w:eastAsia="Calibri" w:hAnsi="Calibri" w:cs="Calibri"/>
                <w:lang w:val="en-US"/>
              </w:rPr>
              <w:t>Behaviour Problems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4</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3</w:t>
            </w:r>
          </w:p>
        </w:tc>
      </w:tr>
      <w:tr w:rsidR="00AF1054">
        <w:trPr>
          <w:trHeight w:val="30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pPr>
            <w:r>
              <w:rPr>
                <w:rFonts w:ascii="Calibri" w:eastAsia="Calibri" w:hAnsi="Calibri" w:cs="Calibri"/>
                <w:lang w:val="en-US"/>
              </w:rPr>
              <w:t xml:space="preserve">Hyperactivity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8</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4</w:t>
            </w:r>
          </w:p>
        </w:tc>
      </w:tr>
      <w:tr w:rsidR="00AF1054">
        <w:trPr>
          <w:trHeight w:val="58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pPr>
            <w:r>
              <w:rPr>
                <w:rFonts w:ascii="Calibri" w:eastAsia="Calibri" w:hAnsi="Calibri" w:cs="Calibri"/>
                <w:lang w:val="en-US"/>
              </w:rPr>
              <w:t>Peer Relationship Problems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5.5</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3</w:t>
            </w:r>
          </w:p>
        </w:tc>
      </w:tr>
      <w:tr w:rsidR="00AF1054">
        <w:trPr>
          <w:trHeight w:val="58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pPr>
            <w:r>
              <w:rPr>
                <w:rFonts w:ascii="Calibri" w:eastAsia="Calibri" w:hAnsi="Calibri" w:cs="Calibri"/>
                <w:lang w:val="en-US"/>
              </w:rPr>
              <w:t>Kind and Helpful Behaviour*</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5</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8</w:t>
            </w:r>
          </w:p>
        </w:tc>
      </w:tr>
      <w:tr w:rsidR="00AF1054">
        <w:trPr>
          <w:trHeight w:val="300"/>
        </w:trPr>
        <w:tc>
          <w:tcPr>
            <w:tcW w:w="2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pPr>
            <w:r>
              <w:rPr>
                <w:rFonts w:ascii="Calibri" w:eastAsia="Calibri" w:hAnsi="Calibri" w:cs="Calibri"/>
                <w:lang w:val="en-US"/>
              </w:rPr>
              <w:t>Impact on Childs life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4.3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2.6</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F1054" w:rsidRDefault="008B294C">
            <w:pPr>
              <w:pStyle w:val="Body"/>
              <w:jc w:val="center"/>
            </w:pPr>
            <w:r>
              <w:rPr>
                <w:rFonts w:ascii="Calibri" w:eastAsia="Calibri" w:hAnsi="Calibri" w:cs="Calibri"/>
                <w:lang w:val="en-US"/>
              </w:rPr>
              <w:t>1.5</w:t>
            </w:r>
          </w:p>
        </w:tc>
      </w:tr>
    </w:tbl>
    <w:p w:rsidR="00AF1054" w:rsidRDefault="00AF1054">
      <w:pPr>
        <w:pStyle w:val="Header"/>
        <w:widowControl w:val="0"/>
        <w:ind w:left="93" w:hanging="93"/>
      </w:pPr>
    </w:p>
    <w:p w:rsidR="00AF1054" w:rsidRDefault="008B294C">
      <w:pPr>
        <w:pStyle w:val="BodyA"/>
        <w:rPr>
          <w:rFonts w:ascii="Tahoma" w:eastAsia="Tahoma" w:hAnsi="Tahoma" w:cs="Tahoma"/>
        </w:rPr>
      </w:pPr>
      <w:r>
        <w:rPr>
          <w:rFonts w:ascii="Tahoma" w:hAnsi="Tahoma"/>
        </w:rPr>
        <w:t>*to show improvement – figures for kind and helpful behavior should be increasing</w:t>
      </w:r>
    </w:p>
    <w:p w:rsidR="00AF1054" w:rsidRDefault="00AF1054">
      <w:pPr>
        <w:pStyle w:val="Header"/>
      </w:pPr>
    </w:p>
    <w:p w:rsidR="00FE4FA6" w:rsidRPr="00FE4FA6" w:rsidRDefault="00FE4FA6">
      <w:pPr>
        <w:pStyle w:val="Header"/>
        <w:rPr>
          <w:rFonts w:ascii="Tahoma" w:hAnsi="Tahoma" w:cs="Tahoma"/>
          <w:b/>
        </w:rPr>
      </w:pPr>
      <w:r w:rsidRPr="00FE4FA6">
        <w:rPr>
          <w:rFonts w:ascii="Tahoma" w:hAnsi="Tahoma" w:cs="Tahoma"/>
          <w:b/>
        </w:rPr>
        <w:t>2017/18 Target;</w:t>
      </w:r>
    </w:p>
    <w:p w:rsidR="00AF1054" w:rsidRPr="00FE4FA6" w:rsidRDefault="00FE4FA6">
      <w:pPr>
        <w:pStyle w:val="Header"/>
        <w:rPr>
          <w:rFonts w:ascii="Tahoma" w:hAnsi="Tahoma" w:cs="Tahoma"/>
        </w:rPr>
      </w:pPr>
      <w:r w:rsidRPr="00FE4FA6">
        <w:rPr>
          <w:rFonts w:ascii="Tahoma" w:hAnsi="Tahoma" w:cs="Tahoma"/>
        </w:rPr>
        <w:t>85% annual overall stress decrease</w:t>
      </w:r>
    </w:p>
    <w:p w:rsidR="00AF1054" w:rsidRDefault="00AF1054">
      <w:pPr>
        <w:pStyle w:val="Header"/>
      </w:pPr>
    </w:p>
    <w:p w:rsidR="00AF1054" w:rsidRDefault="00AF1054">
      <w:pPr>
        <w:pStyle w:val="Header"/>
      </w:pPr>
    </w:p>
    <w:p w:rsidR="00AF1054" w:rsidRDefault="00AF1054">
      <w:pPr>
        <w:pStyle w:val="Header"/>
      </w:pPr>
    </w:p>
    <w:p w:rsidR="00AF1054" w:rsidRDefault="00AF1054">
      <w:pPr>
        <w:pStyle w:val="Header"/>
      </w:pPr>
    </w:p>
    <w:p w:rsidR="00AF1054" w:rsidRDefault="00AF1054">
      <w:pPr>
        <w:pStyle w:val="Header"/>
      </w:pPr>
    </w:p>
    <w:p w:rsidR="00AF1054" w:rsidRDefault="00AF1054">
      <w:pPr>
        <w:pStyle w:val="Header"/>
      </w:pPr>
    </w:p>
    <w:p w:rsidR="00AF1054" w:rsidRDefault="00AF1054">
      <w:pPr>
        <w:pStyle w:val="Header"/>
      </w:pPr>
    </w:p>
    <w:p w:rsidR="00AF1054" w:rsidRDefault="00AF1054">
      <w:pPr>
        <w:pStyle w:val="Header"/>
      </w:pPr>
    </w:p>
    <w:p w:rsidR="00FE4FA6" w:rsidRDefault="008B294C">
      <w:pPr>
        <w:pStyle w:val="BodyA"/>
      </w:pPr>
      <w:r>
        <w:lastRenderedPageBreak/>
        <w:t>The latest available data for SDQ levels was completed across Wales, academic year 2016/17. The average SDQ score for Overall Stress in a mainstream setting was 10. This is very significant in our context and demonstrates the level of anxiety our pupils are experiencing when they start at the CPA.</w:t>
      </w:r>
    </w:p>
    <w:tbl>
      <w:tblPr>
        <w:tblpPr w:leftFromText="180" w:rightFromText="180" w:vertAnchor="page" w:horzAnchor="margin" w:tblpY="2416"/>
        <w:tblW w:w="130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979"/>
        <w:gridCol w:w="979"/>
        <w:gridCol w:w="980"/>
        <w:gridCol w:w="979"/>
        <w:gridCol w:w="979"/>
        <w:gridCol w:w="980"/>
        <w:gridCol w:w="979"/>
        <w:gridCol w:w="979"/>
        <w:gridCol w:w="980"/>
        <w:gridCol w:w="979"/>
        <w:gridCol w:w="980"/>
      </w:tblGrid>
      <w:tr w:rsidR="002557F3" w:rsidTr="002557F3">
        <w:trPr>
          <w:trHeight w:val="760"/>
        </w:trPr>
        <w:tc>
          <w:tcPr>
            <w:tcW w:w="224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bottom"/>
          </w:tcPr>
          <w:p w:rsidR="002557F3" w:rsidRDefault="002557F3" w:rsidP="002557F3"/>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Sep- Dec 13</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Jan- April 14</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 xml:space="preserve"> May- Jul-14</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 xml:space="preserve">Sep- Dec 14 </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Jan- April 15</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 xml:space="preserve"> May- Jul-15</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Sep- Dec 15</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Jan- April 16</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 xml:space="preserve"> May- Jul-16</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Sep- Dec 16</w:t>
            </w:r>
          </w:p>
        </w:tc>
        <w:tc>
          <w:tcPr>
            <w:tcW w:w="980" w:type="dxa"/>
            <w:tcBorders>
              <w:top w:val="single" w:sz="16" w:space="0" w:color="000000"/>
              <w:left w:val="single" w:sz="16" w:space="0" w:color="000000"/>
              <w:bottom w:val="single" w:sz="16" w:space="0" w:color="000000"/>
              <w:right w:val="single" w:sz="8"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Jan- April 17</w:t>
            </w:r>
          </w:p>
        </w:tc>
      </w:tr>
      <w:tr w:rsidR="002557F3" w:rsidTr="002557F3">
        <w:trPr>
          <w:trHeight w:val="760"/>
        </w:trPr>
        <w:tc>
          <w:tcPr>
            <w:tcW w:w="224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Overall Stress</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34.8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29.25</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28.12</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27.3</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25.64</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24.92</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23.34</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22.85</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21.64</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19.3</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12.26</w:t>
            </w:r>
          </w:p>
        </w:tc>
      </w:tr>
      <w:tr w:rsidR="002557F3" w:rsidTr="002557F3">
        <w:trPr>
          <w:trHeight w:val="1000"/>
        </w:trPr>
        <w:tc>
          <w:tcPr>
            <w:tcW w:w="224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Emotional Distress</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5.9</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3.9</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4</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3.4</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2.6</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3.6</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3.2</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2.7</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3.1</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3.9</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3.8</w:t>
            </w:r>
          </w:p>
        </w:tc>
      </w:tr>
      <w:tr w:rsidR="002557F3" w:rsidTr="002557F3">
        <w:trPr>
          <w:trHeight w:val="731"/>
        </w:trPr>
        <w:tc>
          <w:tcPr>
            <w:tcW w:w="224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Behaviour Problems</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9.54</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8.22</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7.78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7.12</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6.9</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6.21</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5.998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3.455</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2.9</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3.4</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2.8</w:t>
            </w:r>
          </w:p>
        </w:tc>
      </w:tr>
      <w:tr w:rsidR="002557F3" w:rsidTr="002557F3">
        <w:trPr>
          <w:trHeight w:val="523"/>
        </w:trPr>
        <w:tc>
          <w:tcPr>
            <w:tcW w:w="224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 xml:space="preserve">Hyperactivity </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9</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8.5</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8.12</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8.12</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8</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7.4</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7</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6.9</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6</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3.8</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3.5</w:t>
            </w:r>
          </w:p>
        </w:tc>
      </w:tr>
      <w:tr w:rsidR="002557F3" w:rsidTr="002557F3">
        <w:trPr>
          <w:trHeight w:val="975"/>
        </w:trPr>
        <w:tc>
          <w:tcPr>
            <w:tcW w:w="224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Peer Relationship Problems</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9.01</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8.12</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7.98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7.45</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7</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6.87</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5.6</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4.12</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3.5</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2.98</w:t>
            </w:r>
          </w:p>
        </w:tc>
      </w:tr>
      <w:tr w:rsidR="002557F3" w:rsidTr="002557F3">
        <w:trPr>
          <w:trHeight w:val="807"/>
        </w:trPr>
        <w:tc>
          <w:tcPr>
            <w:tcW w:w="224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Kind and Helpful Behaviour</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0.788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1.12</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2.12</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2.78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3.22</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3.988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4.44</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4.44</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6.1</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7.82</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8.75</w:t>
            </w:r>
          </w:p>
        </w:tc>
      </w:tr>
      <w:tr w:rsidR="002557F3" w:rsidTr="002557F3">
        <w:trPr>
          <w:trHeight w:val="642"/>
        </w:trPr>
        <w:tc>
          <w:tcPr>
            <w:tcW w:w="224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pPr>
            <w:r>
              <w:rPr>
                <w:rFonts w:ascii="Calibri" w:eastAsia="Calibri" w:hAnsi="Calibri" w:cs="Calibri"/>
                <w:sz w:val="22"/>
                <w:szCs w:val="22"/>
              </w:rPr>
              <w:t>Impact on Childs life</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8.78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7.97</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6.988</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5</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4.3</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3.6</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2.99</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2.544</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2.4</w:t>
            </w:r>
          </w:p>
        </w:tc>
        <w:tc>
          <w:tcPr>
            <w:tcW w:w="979"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1.85</w:t>
            </w:r>
          </w:p>
        </w:tc>
        <w:tc>
          <w:tcPr>
            <w:tcW w:w="980" w:type="dxa"/>
            <w:tcBorders>
              <w:top w:val="single" w:sz="16" w:space="0" w:color="000000"/>
              <w:left w:val="single" w:sz="16" w:space="0" w:color="000000"/>
              <w:bottom w:val="single" w:sz="16" w:space="0" w:color="000000"/>
              <w:right w:val="single" w:sz="16" w:space="0" w:color="000000"/>
            </w:tcBorders>
            <w:shd w:val="clear" w:color="auto" w:fill="FFFFFF"/>
            <w:tcMar>
              <w:top w:w="80" w:type="dxa"/>
              <w:left w:w="80" w:type="dxa"/>
              <w:bottom w:w="80" w:type="dxa"/>
              <w:right w:w="80" w:type="dxa"/>
            </w:tcMar>
            <w:vAlign w:val="center"/>
          </w:tcPr>
          <w:p w:rsidR="002557F3" w:rsidRDefault="002557F3" w:rsidP="002557F3">
            <w:pPr>
              <w:pStyle w:val="TableStyle2A"/>
              <w:jc w:val="center"/>
            </w:pPr>
            <w:r>
              <w:rPr>
                <w:rFonts w:ascii="Calibri" w:eastAsia="Calibri" w:hAnsi="Calibri" w:cs="Calibri"/>
                <w:sz w:val="22"/>
                <w:szCs w:val="22"/>
              </w:rPr>
              <w:t>1.1</w:t>
            </w:r>
          </w:p>
        </w:tc>
      </w:tr>
    </w:tbl>
    <w:p w:rsidR="00FE4FA6" w:rsidRDefault="00FE4FA6">
      <w:pPr>
        <w:pStyle w:val="BodyA"/>
        <w:rPr>
          <w:rFonts w:ascii="Tahoma" w:hAnsi="Tahoma"/>
          <w:b/>
          <w:bCs/>
          <w:sz w:val="26"/>
          <w:szCs w:val="26"/>
        </w:rPr>
      </w:pPr>
    </w:p>
    <w:p w:rsidR="002557F3" w:rsidRDefault="002557F3">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FE4FA6" w:rsidRDefault="00FE4FA6">
      <w:pPr>
        <w:pStyle w:val="BodyA"/>
        <w:rPr>
          <w:rFonts w:ascii="Tahoma" w:hAnsi="Tahoma"/>
          <w:b/>
          <w:bCs/>
          <w:sz w:val="26"/>
          <w:szCs w:val="26"/>
        </w:rPr>
      </w:pPr>
    </w:p>
    <w:p w:rsidR="002557F3" w:rsidRDefault="002557F3">
      <w:pPr>
        <w:pStyle w:val="BodyA"/>
        <w:rPr>
          <w:rFonts w:ascii="Tahoma" w:hAnsi="Tahoma"/>
          <w:b/>
          <w:bCs/>
          <w:sz w:val="26"/>
          <w:szCs w:val="26"/>
        </w:rPr>
      </w:pPr>
    </w:p>
    <w:p w:rsidR="00CA7EF8" w:rsidRDefault="00CA7EF8" w:rsidP="00CA7EF8">
      <w:pPr>
        <w:jc w:val="center"/>
        <w:rPr>
          <w:b/>
          <w:sz w:val="32"/>
          <w:szCs w:val="32"/>
        </w:rPr>
      </w:pPr>
      <w:r>
        <w:rPr>
          <w:b/>
          <w:sz w:val="32"/>
          <w:szCs w:val="32"/>
        </w:rPr>
        <w:lastRenderedPageBreak/>
        <w:t xml:space="preserve">CASE STUDY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11519"/>
      </w:tblGrid>
      <w:tr w:rsidR="00CA7EF8" w:rsidRPr="00681776" w:rsidTr="00CA7EF8">
        <w:trPr>
          <w:trHeight w:val="330"/>
        </w:trPr>
        <w:tc>
          <w:tcPr>
            <w:tcW w:w="2798" w:type="dxa"/>
            <w:tcBorders>
              <w:top w:val="double" w:sz="4" w:space="0" w:color="auto"/>
              <w:left w:val="double" w:sz="4" w:space="0" w:color="auto"/>
            </w:tcBorders>
          </w:tcPr>
          <w:p w:rsidR="00CA7EF8" w:rsidRPr="00681776" w:rsidRDefault="00CA7EF8" w:rsidP="0085547F">
            <w:pPr>
              <w:rPr>
                <w:b/>
              </w:rPr>
            </w:pPr>
          </w:p>
          <w:p w:rsidR="00CA7EF8" w:rsidRPr="00681776" w:rsidRDefault="00CA7EF8" w:rsidP="0085547F">
            <w:pPr>
              <w:rPr>
                <w:b/>
              </w:rPr>
            </w:pPr>
            <w:r w:rsidRPr="00681776">
              <w:rPr>
                <w:b/>
              </w:rPr>
              <w:t>Pupil</w:t>
            </w:r>
          </w:p>
        </w:tc>
        <w:tc>
          <w:tcPr>
            <w:tcW w:w="11519" w:type="dxa"/>
            <w:tcBorders>
              <w:top w:val="double" w:sz="4" w:space="0" w:color="auto"/>
              <w:right w:val="double" w:sz="4" w:space="0" w:color="auto"/>
            </w:tcBorders>
          </w:tcPr>
          <w:p w:rsidR="00CA7EF8" w:rsidRPr="00681776" w:rsidRDefault="00CA7EF8" w:rsidP="0085547F"/>
          <w:p w:rsidR="00CA7EF8" w:rsidRPr="00681776" w:rsidRDefault="00CA7EF8" w:rsidP="0085547F"/>
        </w:tc>
      </w:tr>
      <w:tr w:rsidR="00CA7EF8" w:rsidRPr="00681776" w:rsidTr="00CA7EF8">
        <w:tc>
          <w:tcPr>
            <w:tcW w:w="2798" w:type="dxa"/>
            <w:tcBorders>
              <w:left w:val="double" w:sz="4" w:space="0" w:color="auto"/>
            </w:tcBorders>
          </w:tcPr>
          <w:p w:rsidR="00CA7EF8" w:rsidRPr="00681776" w:rsidRDefault="00CA7EF8" w:rsidP="0085547F">
            <w:r w:rsidRPr="00681776">
              <w:rPr>
                <w:b/>
              </w:rPr>
              <w:t>Date of placement at CPA</w:t>
            </w:r>
          </w:p>
        </w:tc>
        <w:tc>
          <w:tcPr>
            <w:tcW w:w="11519" w:type="dxa"/>
            <w:tcBorders>
              <w:right w:val="double" w:sz="4" w:space="0" w:color="auto"/>
            </w:tcBorders>
          </w:tcPr>
          <w:p w:rsidR="00CA7EF8" w:rsidRPr="00681776" w:rsidRDefault="00CA7EF8" w:rsidP="0085547F">
            <w:r w:rsidRPr="00681776">
              <w:t>1/9/14</w:t>
            </w:r>
          </w:p>
          <w:p w:rsidR="00CA7EF8" w:rsidRPr="00681776" w:rsidRDefault="00CA7EF8" w:rsidP="0085547F"/>
        </w:tc>
      </w:tr>
      <w:tr w:rsidR="00CA7EF8" w:rsidRPr="00681776" w:rsidTr="00CA7EF8">
        <w:tc>
          <w:tcPr>
            <w:tcW w:w="14317" w:type="dxa"/>
            <w:gridSpan w:val="2"/>
            <w:tcBorders>
              <w:left w:val="double" w:sz="4" w:space="0" w:color="auto"/>
              <w:right w:val="double" w:sz="4" w:space="0" w:color="auto"/>
            </w:tcBorders>
          </w:tcPr>
          <w:p w:rsidR="00CA7EF8" w:rsidRPr="00681776" w:rsidRDefault="00CA7EF8" w:rsidP="0085547F">
            <w:pPr>
              <w:rPr>
                <w:b/>
              </w:rPr>
            </w:pPr>
            <w:r w:rsidRPr="00681776">
              <w:rPr>
                <w:b/>
              </w:rPr>
              <w:t>Pen Portrait including area(s) of need / barriers to learning. Their starting point.</w:t>
            </w:r>
          </w:p>
          <w:p w:rsidR="00CA7EF8" w:rsidRPr="00681776" w:rsidRDefault="00CA7EF8" w:rsidP="0085547F"/>
          <w:p w:rsidR="00CA7EF8" w:rsidRPr="00681776" w:rsidRDefault="00CA7EF8" w:rsidP="0085547F">
            <w:pPr>
              <w:rPr>
                <w:rFonts w:cs="Arial"/>
              </w:rPr>
            </w:pPr>
            <w:r>
              <w:rPr>
                <w:rFonts w:cs="Arial"/>
              </w:rPr>
              <w:t>X</w:t>
            </w:r>
            <w:r w:rsidRPr="00681776">
              <w:rPr>
                <w:rFonts w:cs="Arial"/>
              </w:rPr>
              <w:t xml:space="preserve"> </w:t>
            </w:r>
            <w:proofErr w:type="spellStart"/>
            <w:r>
              <w:rPr>
                <w:rFonts w:cs="Arial"/>
              </w:rPr>
              <w:t>X</w:t>
            </w:r>
            <w:proofErr w:type="spellEnd"/>
            <w:r w:rsidRPr="00681776">
              <w:rPr>
                <w:rFonts w:cs="Arial"/>
              </w:rPr>
              <w:t xml:space="preserve"> is a student from </w:t>
            </w:r>
            <w:proofErr w:type="spellStart"/>
            <w:r>
              <w:rPr>
                <w:rFonts w:cs="Arial"/>
              </w:rPr>
              <w:t>Haybridge</w:t>
            </w:r>
            <w:proofErr w:type="spellEnd"/>
            <w:r>
              <w:rPr>
                <w:rFonts w:cs="Arial"/>
              </w:rPr>
              <w:t>. The Head</w:t>
            </w:r>
            <w:r w:rsidRPr="00681776">
              <w:rPr>
                <w:rFonts w:cs="Arial"/>
              </w:rPr>
              <w:t xml:space="preserve"> felt that if </w:t>
            </w:r>
            <w:r>
              <w:rPr>
                <w:rFonts w:cs="Arial"/>
              </w:rPr>
              <w:t>X</w:t>
            </w:r>
            <w:r w:rsidRPr="00681776">
              <w:rPr>
                <w:rFonts w:cs="Arial"/>
              </w:rPr>
              <w:t xml:space="preserve"> remained there he would be permanently excluded and confirmed he would have a place at the CPA as an alternative.  The intend</w:t>
            </w:r>
            <w:r>
              <w:rPr>
                <w:rFonts w:cs="Arial"/>
              </w:rPr>
              <w:t>ed outcome of the ILP for X was to ensure X wa</w:t>
            </w:r>
            <w:r w:rsidRPr="00681776">
              <w:rPr>
                <w:rFonts w:cs="Arial"/>
              </w:rPr>
              <w:t>s fully able to access reading materials during lessons by developing his phonic awareness and literacy skills.</w:t>
            </w:r>
          </w:p>
          <w:p w:rsidR="00CA7EF8" w:rsidRPr="00681776" w:rsidRDefault="00CA7EF8" w:rsidP="0085547F">
            <w:pPr>
              <w:rPr>
                <w:rFonts w:cs="Arial"/>
              </w:rPr>
            </w:pPr>
          </w:p>
          <w:p w:rsidR="00CA7EF8" w:rsidRPr="00681776" w:rsidRDefault="00CA7EF8" w:rsidP="0085547F">
            <w:pPr>
              <w:rPr>
                <w:rFonts w:cs="Arial"/>
              </w:rPr>
            </w:pPr>
            <w:r w:rsidRPr="00681776">
              <w:rPr>
                <w:rFonts w:cs="Arial"/>
              </w:rPr>
              <w:t xml:space="preserve">On arrival at the CPA </w:t>
            </w:r>
            <w:r>
              <w:rPr>
                <w:rFonts w:cs="Arial"/>
              </w:rPr>
              <w:t>X</w:t>
            </w:r>
            <w:r w:rsidRPr="00681776">
              <w:rPr>
                <w:rFonts w:cs="Arial"/>
              </w:rPr>
              <w:t>’s SDQ score revealed significantl</w:t>
            </w:r>
            <w:r>
              <w:rPr>
                <w:rFonts w:cs="Arial"/>
              </w:rPr>
              <w:t xml:space="preserve">y high levels of overall stress- 25 </w:t>
            </w:r>
            <w:r w:rsidRPr="00681776">
              <w:rPr>
                <w:rFonts w:cs="Arial"/>
              </w:rPr>
              <w:t>and hyperactivity. He has a previous diagnosis of dyslexia. He has been involved with external psychologists. He has low self-esteem on account of his issues with reading and writing and is reluctant to attempt such tasks and self-sabotages in order to</w:t>
            </w:r>
            <w:r>
              <w:rPr>
                <w:rFonts w:cs="Arial"/>
              </w:rPr>
              <w:t xml:space="preserve"> avoid doing them and failing. </w:t>
            </w:r>
            <w:r w:rsidRPr="00681776">
              <w:rPr>
                <w:rFonts w:cs="Arial"/>
              </w:rPr>
              <w:t xml:space="preserve">  He will sometimes make good use of a scribe in lessons and does better when tasks are chunked and t</w:t>
            </w:r>
            <w:r>
              <w:rPr>
                <w:rFonts w:cs="Arial"/>
              </w:rPr>
              <w:t>here is a clear writing frame to</w:t>
            </w:r>
            <w:r w:rsidRPr="00681776">
              <w:rPr>
                <w:rFonts w:cs="Arial"/>
              </w:rPr>
              <w:t xml:space="preserve"> scaffold.  He is aware and honest about his issues with reading and writing and the tactics he uses to avoid them. </w:t>
            </w:r>
            <w:r>
              <w:rPr>
                <w:rFonts w:cs="Arial"/>
              </w:rPr>
              <w:t>X</w:t>
            </w:r>
            <w:r w:rsidRPr="00681776">
              <w:rPr>
                <w:rFonts w:cs="Arial"/>
              </w:rPr>
              <w:t xml:space="preserve"> has used a voice recognition software package to support him but prefers to use a scribe</w:t>
            </w:r>
          </w:p>
          <w:p w:rsidR="00CA7EF8" w:rsidRPr="00681776" w:rsidRDefault="00CA7EF8" w:rsidP="0085547F">
            <w:pPr>
              <w:rPr>
                <w:rFonts w:cs="Arial"/>
              </w:rPr>
            </w:pPr>
          </w:p>
          <w:p w:rsidR="00CA7EF8" w:rsidRPr="00681776" w:rsidRDefault="00CA7EF8" w:rsidP="0085547F">
            <w:pPr>
              <w:rPr>
                <w:rFonts w:cs="Arial"/>
              </w:rPr>
            </w:pPr>
            <w:r w:rsidRPr="00681776">
              <w:rPr>
                <w:rFonts w:cs="Arial"/>
              </w:rPr>
              <w:t xml:space="preserve">He has responded well to a music intervention and has demonstrated that he enjoys and has a talent for drumming; he has been very positive about this and feels pride in his achievements. He has also been timetabled for Rapid Read and Work Shark interventions to improve his reading, writing and communication skills; however he often refuses to engage in these as he still associates them with failure and humiliation and experiences high level of stress. He will work independently but it is always very much on his terms.  </w:t>
            </w:r>
          </w:p>
          <w:p w:rsidR="00CA7EF8" w:rsidRPr="00681776" w:rsidRDefault="00CA7EF8" w:rsidP="0085547F">
            <w:pPr>
              <w:rPr>
                <w:rFonts w:cs="Arial"/>
              </w:rPr>
            </w:pPr>
          </w:p>
          <w:p w:rsidR="00CA7EF8" w:rsidRDefault="00CA7EF8" w:rsidP="0085547F">
            <w:pPr>
              <w:rPr>
                <w:rFonts w:cs="Arial"/>
              </w:rPr>
            </w:pPr>
            <w:r w:rsidRPr="00681776">
              <w:rPr>
                <w:rFonts w:cs="Arial"/>
              </w:rPr>
              <w:t xml:space="preserve">His mother is supportive and wants the best for </w:t>
            </w:r>
            <w:r>
              <w:rPr>
                <w:rFonts w:cs="Arial"/>
              </w:rPr>
              <w:t>X</w:t>
            </w:r>
            <w:r w:rsidRPr="00681776">
              <w:rPr>
                <w:rFonts w:cs="Arial"/>
              </w:rPr>
              <w:t xml:space="preserve">.  He feels that his parents are over protective and treat him like a child.  He has referred to himself as the ‘problem middle child.’ He has an elder brother and younger sister, whom he both cares for and is annoyed by.  He worries about his family. </w:t>
            </w:r>
          </w:p>
          <w:p w:rsidR="00CA7EF8" w:rsidRPr="00681776" w:rsidRDefault="00CA7EF8" w:rsidP="0085547F"/>
        </w:tc>
      </w:tr>
      <w:tr w:rsidR="00CA7EF8" w:rsidRPr="00681776" w:rsidTr="00CA7EF8">
        <w:tc>
          <w:tcPr>
            <w:tcW w:w="14317" w:type="dxa"/>
            <w:gridSpan w:val="2"/>
            <w:tcBorders>
              <w:left w:val="double" w:sz="4" w:space="0" w:color="auto"/>
              <w:bottom w:val="double" w:sz="4" w:space="0" w:color="auto"/>
              <w:right w:val="double" w:sz="4" w:space="0" w:color="auto"/>
            </w:tcBorders>
          </w:tcPr>
          <w:p w:rsidR="00CA7EF8" w:rsidRPr="00681776" w:rsidRDefault="00CA7EF8" w:rsidP="0085547F">
            <w:pPr>
              <w:rPr>
                <w:b/>
              </w:rPr>
            </w:pPr>
            <w:r w:rsidRPr="00681776">
              <w:rPr>
                <w:b/>
              </w:rPr>
              <w:t>External agencies who have been involved</w:t>
            </w:r>
          </w:p>
          <w:p w:rsidR="00CA7EF8" w:rsidRPr="00681776" w:rsidRDefault="00CA7EF8" w:rsidP="0085547F"/>
          <w:p w:rsidR="00CA7EF8" w:rsidRDefault="00CA7EF8" w:rsidP="0085547F">
            <w:pPr>
              <w:rPr>
                <w:rFonts w:cs="Arial"/>
              </w:rPr>
            </w:pPr>
            <w:r w:rsidRPr="00681776">
              <w:rPr>
                <w:rFonts w:cs="Arial"/>
              </w:rPr>
              <w:t>Learning Support Team, Educational Psychologist</w:t>
            </w:r>
            <w:r>
              <w:rPr>
                <w:rFonts w:cs="Arial"/>
              </w:rPr>
              <w:t xml:space="preserve"> during years 6 and 7</w:t>
            </w:r>
          </w:p>
          <w:p w:rsidR="00CA7EF8" w:rsidRPr="00681776" w:rsidRDefault="00CA7EF8" w:rsidP="0085547F">
            <w:pPr>
              <w:rPr>
                <w:rFonts w:cs="Arial"/>
              </w:rPr>
            </w:pPr>
            <w:r w:rsidRPr="00681776">
              <w:rPr>
                <w:rFonts w:cs="Arial"/>
              </w:rPr>
              <w:t>Counselling Psychologist</w:t>
            </w:r>
            <w:r>
              <w:rPr>
                <w:rFonts w:cs="Arial"/>
              </w:rPr>
              <w:t>- currently</w:t>
            </w:r>
          </w:p>
          <w:p w:rsidR="00CA7EF8" w:rsidRPr="00681776" w:rsidRDefault="00CA7EF8" w:rsidP="0085547F"/>
        </w:tc>
      </w:tr>
      <w:tr w:rsidR="00CA7EF8" w:rsidRPr="00681776" w:rsidTr="00CA7EF8">
        <w:tc>
          <w:tcPr>
            <w:tcW w:w="14317" w:type="dxa"/>
            <w:gridSpan w:val="2"/>
            <w:tcBorders>
              <w:top w:val="double" w:sz="4" w:space="0" w:color="auto"/>
              <w:left w:val="double" w:sz="4" w:space="0" w:color="auto"/>
              <w:right w:val="double" w:sz="4" w:space="0" w:color="auto"/>
            </w:tcBorders>
            <w:shd w:val="clear" w:color="auto" w:fill="B3B3B3"/>
          </w:tcPr>
          <w:p w:rsidR="00CA7EF8" w:rsidRPr="00681776" w:rsidRDefault="00CA7EF8" w:rsidP="0085547F">
            <w:pPr>
              <w:jc w:val="center"/>
              <w:rPr>
                <w:b/>
              </w:rPr>
            </w:pPr>
            <w:r w:rsidRPr="00681776">
              <w:rPr>
                <w:b/>
              </w:rPr>
              <w:lastRenderedPageBreak/>
              <w:t>PROVISION OVER TIME / ARRANGEMENTS OVER TIME</w:t>
            </w:r>
          </w:p>
        </w:tc>
      </w:tr>
      <w:tr w:rsidR="00CA7EF8" w:rsidRPr="00681776" w:rsidTr="00CA7EF8">
        <w:trPr>
          <w:trHeight w:val="2327"/>
        </w:trPr>
        <w:tc>
          <w:tcPr>
            <w:tcW w:w="14317" w:type="dxa"/>
            <w:gridSpan w:val="2"/>
            <w:tcBorders>
              <w:left w:val="double" w:sz="4" w:space="0" w:color="auto"/>
              <w:right w:val="double" w:sz="4" w:space="0" w:color="auto"/>
            </w:tcBorders>
          </w:tcPr>
          <w:p w:rsidR="00CA7EF8" w:rsidRPr="00681776" w:rsidRDefault="00CA7EF8" w:rsidP="0085547F">
            <w:r w:rsidRPr="00681776">
              <w:t xml:space="preserve">Interventions that </w:t>
            </w:r>
            <w:r>
              <w:t>X</w:t>
            </w:r>
            <w:r w:rsidRPr="00681776">
              <w:t xml:space="preserve"> has accessed over year 8 and 9</w:t>
            </w:r>
          </w:p>
          <w:p w:rsidR="00CA7EF8" w:rsidRPr="00681776" w:rsidRDefault="00CA7EF8" w:rsidP="0085547F">
            <w:pPr>
              <w:rPr>
                <w:rFonts w:cs="Arial"/>
              </w:rPr>
            </w:pPr>
            <w:r w:rsidRPr="00681776">
              <w:rPr>
                <w:rFonts w:cs="Arial"/>
              </w:rPr>
              <w:t xml:space="preserve">1:1 </w:t>
            </w:r>
            <w:proofErr w:type="spellStart"/>
            <w:r w:rsidRPr="00681776">
              <w:rPr>
                <w:rFonts w:cs="Arial"/>
              </w:rPr>
              <w:t>Maths</w:t>
            </w:r>
            <w:proofErr w:type="spellEnd"/>
            <w:r w:rsidRPr="00681776">
              <w:rPr>
                <w:rFonts w:cs="Arial"/>
              </w:rPr>
              <w:t xml:space="preserve"> intervention</w:t>
            </w:r>
          </w:p>
          <w:p w:rsidR="00CA7EF8" w:rsidRPr="00681776" w:rsidRDefault="00CA7EF8" w:rsidP="0085547F">
            <w:pPr>
              <w:rPr>
                <w:rFonts w:cs="Arial"/>
              </w:rPr>
            </w:pPr>
            <w:r w:rsidRPr="00681776">
              <w:rPr>
                <w:rFonts w:cs="Arial"/>
              </w:rPr>
              <w:t>Drumming intervention</w:t>
            </w:r>
          </w:p>
          <w:p w:rsidR="00CA7EF8" w:rsidRPr="00681776" w:rsidRDefault="00CA7EF8" w:rsidP="0085547F">
            <w:pPr>
              <w:rPr>
                <w:rFonts w:cs="Arial"/>
              </w:rPr>
            </w:pPr>
            <w:r w:rsidRPr="00681776">
              <w:rPr>
                <w:rFonts w:cs="Arial"/>
              </w:rPr>
              <w:t>Managing Strong Emotions</w:t>
            </w:r>
          </w:p>
          <w:p w:rsidR="00CA7EF8" w:rsidRPr="00681776" w:rsidRDefault="00CA7EF8" w:rsidP="0085547F">
            <w:pPr>
              <w:rPr>
                <w:rFonts w:cs="Arial"/>
              </w:rPr>
            </w:pPr>
            <w:r w:rsidRPr="00681776">
              <w:rPr>
                <w:rFonts w:cs="Arial"/>
              </w:rPr>
              <w:t>Rapid Read</w:t>
            </w:r>
          </w:p>
          <w:p w:rsidR="00CA7EF8" w:rsidRPr="00681776" w:rsidRDefault="00CA7EF8" w:rsidP="0085547F">
            <w:pPr>
              <w:rPr>
                <w:rFonts w:cs="Arial"/>
              </w:rPr>
            </w:pPr>
            <w:r w:rsidRPr="00681776">
              <w:rPr>
                <w:rFonts w:cs="Arial"/>
              </w:rPr>
              <w:t>Word Shark</w:t>
            </w:r>
          </w:p>
          <w:p w:rsidR="00CA7EF8" w:rsidRPr="00681776" w:rsidRDefault="00CA7EF8" w:rsidP="0085547F">
            <w:pPr>
              <w:rPr>
                <w:rFonts w:cs="Arial"/>
              </w:rPr>
            </w:pPr>
          </w:p>
          <w:p w:rsidR="00CA7EF8" w:rsidRPr="00681776" w:rsidRDefault="00CA7EF8" w:rsidP="0085547F">
            <w:pPr>
              <w:rPr>
                <w:rFonts w:cs="Arial"/>
              </w:rPr>
            </w:pPr>
            <w:r w:rsidRPr="00681776">
              <w:rPr>
                <w:rFonts w:cs="Arial"/>
              </w:rPr>
              <w:t>Access Arrangements are in place: Eligible for 25% extra time, reader, scribe in his final examinations</w:t>
            </w:r>
          </w:p>
          <w:p w:rsidR="00CA7EF8" w:rsidRPr="00681776" w:rsidRDefault="00CA7EF8" w:rsidP="0085547F">
            <w:pPr>
              <w:rPr>
                <w:rFonts w:cs="Arial"/>
              </w:rPr>
            </w:pPr>
            <w:r w:rsidRPr="00681776">
              <w:rPr>
                <w:rFonts w:cs="Arial"/>
              </w:rPr>
              <w:t xml:space="preserve">No that </w:t>
            </w:r>
            <w:r>
              <w:rPr>
                <w:rFonts w:cs="Arial"/>
              </w:rPr>
              <w:t>X</w:t>
            </w:r>
            <w:r w:rsidRPr="00681776">
              <w:rPr>
                <w:rFonts w:cs="Arial"/>
              </w:rPr>
              <w:t xml:space="preserve"> is older we are focusing on his use of a scribe and he is </w:t>
            </w:r>
            <w:proofErr w:type="spellStart"/>
            <w:r w:rsidRPr="00681776">
              <w:rPr>
                <w:rFonts w:cs="Arial"/>
              </w:rPr>
              <w:t>practising</w:t>
            </w:r>
            <w:proofErr w:type="spellEnd"/>
            <w:r w:rsidRPr="00681776">
              <w:rPr>
                <w:rFonts w:cs="Arial"/>
              </w:rPr>
              <w:t xml:space="preserve"> this with a designated member of staff in order to </w:t>
            </w:r>
            <w:proofErr w:type="spellStart"/>
            <w:r w:rsidRPr="00681776">
              <w:rPr>
                <w:rFonts w:cs="Arial"/>
              </w:rPr>
              <w:t>maximise</w:t>
            </w:r>
            <w:proofErr w:type="spellEnd"/>
            <w:r w:rsidRPr="00681776">
              <w:rPr>
                <w:rFonts w:cs="Arial"/>
              </w:rPr>
              <w:t xml:space="preserve"> his performance in his final examinations.</w:t>
            </w:r>
          </w:p>
          <w:p w:rsidR="00CA7EF8" w:rsidRPr="00681776" w:rsidRDefault="00CA7EF8" w:rsidP="0085547F">
            <w:pPr>
              <w:rPr>
                <w:rFonts w:cs="Arial"/>
              </w:rPr>
            </w:pPr>
            <w:r w:rsidRPr="00681776">
              <w:rPr>
                <w:rFonts w:cs="Arial"/>
              </w:rPr>
              <w:t>He engages well with our psychologist and has said that this intervention has sparked an interest in psychology.</w:t>
            </w:r>
          </w:p>
          <w:p w:rsidR="00CA7EF8" w:rsidRPr="00681776" w:rsidRDefault="00CA7EF8" w:rsidP="0085547F">
            <w:pPr>
              <w:rPr>
                <w:rFonts w:cs="Arial"/>
              </w:rPr>
            </w:pPr>
          </w:p>
          <w:p w:rsidR="00CA7EF8" w:rsidRPr="00681776" w:rsidRDefault="00CA7EF8" w:rsidP="0085547F">
            <w:pPr>
              <w:rPr>
                <w:rFonts w:cs="Arial"/>
              </w:rPr>
            </w:pPr>
            <w:r>
              <w:rPr>
                <w:rFonts w:cs="Arial"/>
              </w:rPr>
              <w:t>X</w:t>
            </w:r>
            <w:r w:rsidRPr="00681776">
              <w:rPr>
                <w:rFonts w:cs="Arial"/>
              </w:rPr>
              <w:t xml:space="preserve">’s SDQ results have fluctuated </w:t>
            </w:r>
            <w:r>
              <w:rPr>
                <w:rFonts w:cs="Arial"/>
              </w:rPr>
              <w:t xml:space="preserve">during his time at the CPA </w:t>
            </w:r>
            <w:r w:rsidRPr="00681776">
              <w:rPr>
                <w:rFonts w:cs="Arial"/>
              </w:rPr>
              <w:t>and his overall stress score has increased towards th</w:t>
            </w:r>
            <w:r>
              <w:rPr>
                <w:rFonts w:cs="Arial"/>
              </w:rPr>
              <w:t>e end of year 10. Moving from 11 to 20</w:t>
            </w:r>
            <w:r w:rsidRPr="00681776">
              <w:rPr>
                <w:rFonts w:cs="Arial"/>
              </w:rPr>
              <w:t xml:space="preserve"> which suggest significant difficulties. This was due to problems at home and we increased his interventions to include a SLT daily drop in each morning to help him settle into the day as well as weekly counselling sessions. </w:t>
            </w:r>
          </w:p>
          <w:p w:rsidR="00CA7EF8" w:rsidRPr="00681776" w:rsidRDefault="00CA7EF8" w:rsidP="0085547F">
            <w:pPr>
              <w:rPr>
                <w:rFonts w:cs="Arial"/>
              </w:rPr>
            </w:pPr>
          </w:p>
          <w:p w:rsidR="00CA7EF8" w:rsidRDefault="00CA7EF8" w:rsidP="0085547F">
            <w:pPr>
              <w:rPr>
                <w:rFonts w:cs="Arial"/>
              </w:rPr>
            </w:pPr>
            <w:r>
              <w:rPr>
                <w:rFonts w:cs="Arial"/>
              </w:rPr>
              <w:t>X</w:t>
            </w:r>
            <w:r w:rsidRPr="00681776">
              <w:rPr>
                <w:rFonts w:cs="Arial"/>
              </w:rPr>
              <w:t xml:space="preserve"> has struggled to find an Alternative provision that suits him and after trying 3 different ones he has worked with staff to source a furniture design placement which he is thoroughly enjoying. </w:t>
            </w:r>
          </w:p>
          <w:p w:rsidR="00CA7EF8" w:rsidRPr="00681776" w:rsidRDefault="00CA7EF8" w:rsidP="0085547F">
            <w:pPr>
              <w:rPr>
                <w:rFonts w:cs="Arial"/>
              </w:rPr>
            </w:pPr>
          </w:p>
        </w:tc>
      </w:tr>
      <w:tr w:rsidR="00CA7EF8" w:rsidRPr="00681776" w:rsidTr="00CA7EF8">
        <w:tc>
          <w:tcPr>
            <w:tcW w:w="14317" w:type="dxa"/>
            <w:gridSpan w:val="2"/>
            <w:tcBorders>
              <w:left w:val="double" w:sz="4" w:space="0" w:color="auto"/>
              <w:bottom w:val="double" w:sz="4" w:space="0" w:color="auto"/>
              <w:right w:val="double" w:sz="4" w:space="0" w:color="auto"/>
            </w:tcBorders>
          </w:tcPr>
          <w:p w:rsidR="00CA7EF8" w:rsidRPr="00681776" w:rsidRDefault="00CA7EF8" w:rsidP="0085547F">
            <w:pPr>
              <w:rPr>
                <w:b/>
              </w:rPr>
            </w:pPr>
            <w:r w:rsidRPr="00681776">
              <w:rPr>
                <w:b/>
              </w:rPr>
              <w:t>How the skills of staff have addressed pupil’s needs</w:t>
            </w:r>
          </w:p>
          <w:p w:rsidR="00CA7EF8" w:rsidRPr="00681776" w:rsidRDefault="00CA7EF8" w:rsidP="0085547F">
            <w:pPr>
              <w:rPr>
                <w:color w:val="0070C0"/>
              </w:rPr>
            </w:pPr>
          </w:p>
          <w:p w:rsidR="00CA7EF8" w:rsidRDefault="00CA7EF8" w:rsidP="0085547F">
            <w:r>
              <w:t>X</w:t>
            </w:r>
            <w:r w:rsidRPr="00681776">
              <w:t xml:space="preserve"> is a visual learner and </w:t>
            </w:r>
            <w:proofErr w:type="gramStart"/>
            <w:r w:rsidRPr="00681776">
              <w:t>staff have</w:t>
            </w:r>
            <w:proofErr w:type="gramEnd"/>
            <w:r w:rsidRPr="00681776">
              <w:t xml:space="preserve"> encour</w:t>
            </w:r>
            <w:r>
              <w:t xml:space="preserve">aged him to draw his plans out </w:t>
            </w:r>
            <w:r w:rsidRPr="00681776">
              <w:t>for written pieces. He thinks visually and also finds tasks sheets with visual cues useful as he has said that he likes to know what’s coming next in a lesson and he can see the learning journey and see the point of the lesson.</w:t>
            </w:r>
          </w:p>
          <w:p w:rsidR="00CA7EF8" w:rsidRDefault="00CA7EF8" w:rsidP="0085547F"/>
          <w:p w:rsidR="00CA7EF8" w:rsidRDefault="00CA7EF8" w:rsidP="0085547F"/>
          <w:p w:rsidR="00CA7EF8" w:rsidRDefault="00CA7EF8" w:rsidP="0085547F"/>
          <w:p w:rsidR="00CA7EF8" w:rsidRDefault="00CA7EF8" w:rsidP="0085547F"/>
          <w:p w:rsidR="00CA7EF8" w:rsidRDefault="00CA7EF8" w:rsidP="0085547F"/>
          <w:p w:rsidR="00CA7EF8" w:rsidRPr="00681776" w:rsidRDefault="00CA7EF8" w:rsidP="0085547F"/>
          <w:p w:rsidR="00CA7EF8" w:rsidRPr="00681776" w:rsidRDefault="00CA7EF8" w:rsidP="0085547F"/>
        </w:tc>
      </w:tr>
      <w:tr w:rsidR="00CA7EF8" w:rsidRPr="00681776" w:rsidTr="00CA7EF8">
        <w:tc>
          <w:tcPr>
            <w:tcW w:w="14317" w:type="dxa"/>
            <w:gridSpan w:val="2"/>
            <w:tcBorders>
              <w:top w:val="double" w:sz="4" w:space="0" w:color="auto"/>
              <w:left w:val="double" w:sz="4" w:space="0" w:color="auto"/>
              <w:right w:val="double" w:sz="4" w:space="0" w:color="auto"/>
            </w:tcBorders>
            <w:shd w:val="clear" w:color="auto" w:fill="B3B3B3"/>
          </w:tcPr>
          <w:p w:rsidR="00CA7EF8" w:rsidRPr="00681776" w:rsidRDefault="00CA7EF8" w:rsidP="0085547F">
            <w:pPr>
              <w:jc w:val="center"/>
              <w:rPr>
                <w:b/>
              </w:rPr>
            </w:pPr>
            <w:r w:rsidRPr="00681776">
              <w:rPr>
                <w:b/>
              </w:rPr>
              <w:lastRenderedPageBreak/>
              <w:t>QUANTATIVE OUTCOMES FOR  PUPIL</w:t>
            </w:r>
          </w:p>
        </w:tc>
      </w:tr>
      <w:tr w:rsidR="00CA7EF8" w:rsidRPr="00681776" w:rsidTr="00CA7EF8">
        <w:trPr>
          <w:trHeight w:val="2500"/>
        </w:trPr>
        <w:tc>
          <w:tcPr>
            <w:tcW w:w="14317" w:type="dxa"/>
            <w:gridSpan w:val="2"/>
            <w:tcBorders>
              <w:left w:val="double" w:sz="4" w:space="0" w:color="auto"/>
              <w:bottom w:val="double" w:sz="4" w:space="0" w:color="auto"/>
              <w:right w:val="double" w:sz="4" w:space="0" w:color="auto"/>
            </w:tcBorders>
          </w:tcPr>
          <w:p w:rsidR="00CA7EF8" w:rsidRDefault="00CA7EF8" w:rsidP="0085547F">
            <w:pPr>
              <w:rPr>
                <w:rFonts w:cs="Arial"/>
                <w:b/>
                <w:szCs w:val="22"/>
              </w:rPr>
            </w:pPr>
          </w:p>
          <w:p w:rsidR="00CA7EF8" w:rsidRDefault="00CA7EF8" w:rsidP="0085547F">
            <w:pPr>
              <w:rPr>
                <w:rFonts w:cs="Arial"/>
                <w:b/>
                <w:szCs w:val="22"/>
              </w:rPr>
            </w:pPr>
            <w:r>
              <w:rPr>
                <w:rFonts w:cs="Arial"/>
                <w:b/>
                <w:szCs w:val="22"/>
              </w:rPr>
              <w:t>DECEMBER 2016</w:t>
            </w:r>
          </w:p>
          <w:p w:rsidR="00CA7EF8" w:rsidRPr="00C57CE5" w:rsidRDefault="00CA7EF8" w:rsidP="0085547F">
            <w:pPr>
              <w:rPr>
                <w:rFonts w:cs="Arial"/>
                <w:b/>
                <w:color w:val="E36C0A" w:themeColor="accent6" w:themeShade="BF"/>
                <w:szCs w:val="22"/>
              </w:rPr>
            </w:pPr>
            <w:r w:rsidRPr="00E27BE9">
              <w:rPr>
                <w:rFonts w:cs="Arial"/>
                <w:b/>
                <w:szCs w:val="22"/>
              </w:rPr>
              <w:t xml:space="preserve">Attendance: </w:t>
            </w:r>
            <w:r w:rsidRPr="00540082">
              <w:rPr>
                <w:rFonts w:cs="Arial"/>
                <w:b/>
                <w:color w:val="00B050"/>
                <w:szCs w:val="22"/>
              </w:rPr>
              <w:t xml:space="preserve">98.3%                   </w:t>
            </w:r>
            <w:r>
              <w:rPr>
                <w:rFonts w:cs="Arial"/>
                <w:b/>
                <w:color w:val="00B050"/>
                <w:szCs w:val="22"/>
              </w:rPr>
              <w:t xml:space="preserve">           </w:t>
            </w:r>
          </w:p>
          <w:p w:rsidR="00CA7EF8" w:rsidRDefault="00CA7EF8" w:rsidP="0085547F"/>
          <w:tbl>
            <w:tblPr>
              <w:tblStyle w:val="TableGrid"/>
              <w:tblW w:w="9634" w:type="dxa"/>
              <w:tblLayout w:type="fixed"/>
              <w:tblLook w:val="04A0" w:firstRow="1" w:lastRow="0" w:firstColumn="1" w:lastColumn="0" w:noHBand="0" w:noVBand="1"/>
            </w:tblPr>
            <w:tblGrid>
              <w:gridCol w:w="2660"/>
              <w:gridCol w:w="1743"/>
              <w:gridCol w:w="1744"/>
              <w:gridCol w:w="1743"/>
              <w:gridCol w:w="1744"/>
            </w:tblGrid>
            <w:tr w:rsidR="00CA7EF8" w:rsidRPr="00E27BE9" w:rsidTr="0085547F">
              <w:tc>
                <w:tcPr>
                  <w:tcW w:w="2660" w:type="dxa"/>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Subject</w:t>
                  </w:r>
                </w:p>
              </w:tc>
              <w:tc>
                <w:tcPr>
                  <w:tcW w:w="1743" w:type="dxa"/>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CPA Target</w:t>
                  </w:r>
                </w:p>
              </w:tc>
              <w:tc>
                <w:tcPr>
                  <w:tcW w:w="1744" w:type="dxa"/>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Teacher Assessment</w:t>
                  </w:r>
                </w:p>
              </w:tc>
              <w:tc>
                <w:tcPr>
                  <w:tcW w:w="1743" w:type="dxa"/>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Progress</w:t>
                  </w:r>
                </w:p>
              </w:tc>
              <w:tc>
                <w:tcPr>
                  <w:tcW w:w="1744" w:type="dxa"/>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Attitude to Learning</w:t>
                  </w:r>
                </w:p>
              </w:tc>
            </w:tr>
            <w:tr w:rsidR="00CA7EF8" w:rsidRPr="00E27BE9" w:rsidTr="0085547F">
              <w:tc>
                <w:tcPr>
                  <w:tcW w:w="2660" w:type="dxa"/>
                </w:tcPr>
                <w:p w:rsidR="00CA7EF8" w:rsidRPr="00E27BE9" w:rsidRDefault="00CA7EF8" w:rsidP="0085547F">
                  <w:pPr>
                    <w:rPr>
                      <w:rFonts w:cs="Arial"/>
                      <w:b/>
                      <w:szCs w:val="22"/>
                    </w:rPr>
                  </w:pPr>
                  <w:r w:rsidRPr="00E27BE9">
                    <w:rPr>
                      <w:rFonts w:cs="Arial"/>
                      <w:b/>
                      <w:szCs w:val="22"/>
                    </w:rPr>
                    <w:t xml:space="preserve">English </w:t>
                  </w:r>
                </w:p>
              </w:tc>
              <w:tc>
                <w:tcPr>
                  <w:tcW w:w="1743" w:type="dxa"/>
                </w:tcPr>
                <w:p w:rsidR="00CA7EF8" w:rsidRPr="00AD6524" w:rsidRDefault="00CA7EF8" w:rsidP="0085547F">
                  <w:pPr>
                    <w:jc w:val="center"/>
                    <w:rPr>
                      <w:rFonts w:cs="Arial"/>
                      <w:szCs w:val="22"/>
                    </w:rPr>
                  </w:pPr>
                  <w:r>
                    <w:rPr>
                      <w:rFonts w:cs="Arial"/>
                      <w:szCs w:val="22"/>
                    </w:rPr>
                    <w:t>2</w:t>
                  </w:r>
                </w:p>
              </w:tc>
              <w:tc>
                <w:tcPr>
                  <w:tcW w:w="1744" w:type="dxa"/>
                </w:tcPr>
                <w:p w:rsidR="00CA7EF8" w:rsidRPr="00AD6524" w:rsidRDefault="00CA7EF8" w:rsidP="0085547F">
                  <w:pPr>
                    <w:jc w:val="center"/>
                    <w:rPr>
                      <w:rFonts w:cs="Arial"/>
                      <w:szCs w:val="22"/>
                    </w:rPr>
                  </w:pPr>
                  <w:r>
                    <w:rPr>
                      <w:rFonts w:cs="Arial"/>
                      <w:szCs w:val="22"/>
                    </w:rPr>
                    <w:t>0</w:t>
                  </w:r>
                </w:p>
              </w:tc>
              <w:tc>
                <w:tcPr>
                  <w:tcW w:w="1743" w:type="dxa"/>
                </w:tcPr>
                <w:p w:rsidR="00CA7EF8" w:rsidRPr="00AD6524" w:rsidRDefault="00CA7EF8" w:rsidP="0085547F">
                  <w:pPr>
                    <w:jc w:val="center"/>
                    <w:rPr>
                      <w:rFonts w:cs="Arial"/>
                      <w:szCs w:val="22"/>
                    </w:rPr>
                  </w:pPr>
                  <w:r>
                    <w:rPr>
                      <w:rFonts w:cs="Arial"/>
                      <w:szCs w:val="22"/>
                    </w:rPr>
                    <w:t>4</w:t>
                  </w:r>
                </w:p>
              </w:tc>
              <w:tc>
                <w:tcPr>
                  <w:tcW w:w="1744" w:type="dxa"/>
                </w:tcPr>
                <w:p w:rsidR="00CA7EF8" w:rsidRPr="00AD6524" w:rsidRDefault="00CA7EF8" w:rsidP="0085547F">
                  <w:pPr>
                    <w:jc w:val="center"/>
                    <w:rPr>
                      <w:rFonts w:cs="Arial"/>
                      <w:szCs w:val="22"/>
                    </w:rPr>
                  </w:pPr>
                  <w:r>
                    <w:rPr>
                      <w:rFonts w:cs="Arial"/>
                      <w:szCs w:val="22"/>
                    </w:rPr>
                    <w:t>3</w:t>
                  </w:r>
                </w:p>
              </w:tc>
            </w:tr>
            <w:tr w:rsidR="00CA7EF8" w:rsidRPr="00E27BE9" w:rsidTr="0085547F">
              <w:tc>
                <w:tcPr>
                  <w:tcW w:w="2660" w:type="dxa"/>
                </w:tcPr>
                <w:p w:rsidR="00CA7EF8" w:rsidRPr="00E27BE9" w:rsidRDefault="00CA7EF8" w:rsidP="0085547F">
                  <w:pPr>
                    <w:rPr>
                      <w:rFonts w:cs="Arial"/>
                      <w:b/>
                      <w:szCs w:val="22"/>
                    </w:rPr>
                  </w:pPr>
                  <w:proofErr w:type="spellStart"/>
                  <w:r w:rsidRPr="00E27BE9">
                    <w:rPr>
                      <w:rFonts w:cs="Arial"/>
                      <w:b/>
                      <w:szCs w:val="22"/>
                    </w:rPr>
                    <w:t>Maths</w:t>
                  </w:r>
                  <w:proofErr w:type="spellEnd"/>
                </w:p>
              </w:tc>
              <w:tc>
                <w:tcPr>
                  <w:tcW w:w="1743" w:type="dxa"/>
                </w:tcPr>
                <w:p w:rsidR="00CA7EF8" w:rsidRPr="00AD6524" w:rsidRDefault="00CA7EF8" w:rsidP="0085547F">
                  <w:pPr>
                    <w:jc w:val="center"/>
                    <w:rPr>
                      <w:rFonts w:cs="Arial"/>
                      <w:szCs w:val="22"/>
                    </w:rPr>
                  </w:pPr>
                  <w:r>
                    <w:rPr>
                      <w:rFonts w:cs="Arial"/>
                      <w:szCs w:val="22"/>
                    </w:rPr>
                    <w:t>3</w:t>
                  </w:r>
                </w:p>
              </w:tc>
              <w:tc>
                <w:tcPr>
                  <w:tcW w:w="1744" w:type="dxa"/>
                </w:tcPr>
                <w:p w:rsidR="00CA7EF8" w:rsidRPr="00AD6524" w:rsidRDefault="00CA7EF8" w:rsidP="0085547F">
                  <w:pPr>
                    <w:jc w:val="center"/>
                    <w:rPr>
                      <w:rFonts w:cs="Arial"/>
                      <w:szCs w:val="22"/>
                    </w:rPr>
                  </w:pPr>
                  <w:r>
                    <w:rPr>
                      <w:rFonts w:cs="Arial"/>
                      <w:szCs w:val="22"/>
                    </w:rPr>
                    <w:t>3</w:t>
                  </w:r>
                </w:p>
              </w:tc>
              <w:tc>
                <w:tcPr>
                  <w:tcW w:w="1743" w:type="dxa"/>
                </w:tcPr>
                <w:p w:rsidR="00CA7EF8" w:rsidRPr="00AD6524" w:rsidRDefault="00CA7EF8" w:rsidP="0085547F">
                  <w:pPr>
                    <w:jc w:val="center"/>
                    <w:rPr>
                      <w:rFonts w:cs="Arial"/>
                      <w:szCs w:val="22"/>
                    </w:rPr>
                  </w:pPr>
                  <w:r>
                    <w:rPr>
                      <w:rFonts w:cs="Arial"/>
                      <w:szCs w:val="22"/>
                    </w:rPr>
                    <w:t>2</w:t>
                  </w:r>
                </w:p>
              </w:tc>
              <w:tc>
                <w:tcPr>
                  <w:tcW w:w="1744" w:type="dxa"/>
                </w:tcPr>
                <w:p w:rsidR="00CA7EF8" w:rsidRPr="00AD6524" w:rsidRDefault="00CA7EF8" w:rsidP="0085547F">
                  <w:pPr>
                    <w:jc w:val="center"/>
                    <w:rPr>
                      <w:rFonts w:cs="Arial"/>
                      <w:szCs w:val="22"/>
                    </w:rPr>
                  </w:pPr>
                  <w:r>
                    <w:rPr>
                      <w:rFonts w:cs="Arial"/>
                      <w:szCs w:val="22"/>
                    </w:rPr>
                    <w:t>3</w:t>
                  </w:r>
                </w:p>
              </w:tc>
            </w:tr>
            <w:tr w:rsidR="00CA7EF8" w:rsidRPr="00E27BE9" w:rsidTr="0085547F">
              <w:tc>
                <w:tcPr>
                  <w:tcW w:w="2660" w:type="dxa"/>
                </w:tcPr>
                <w:p w:rsidR="00CA7EF8" w:rsidRPr="00E27BE9" w:rsidRDefault="00CA7EF8" w:rsidP="0085547F">
                  <w:pPr>
                    <w:rPr>
                      <w:rFonts w:cs="Arial"/>
                      <w:b/>
                      <w:szCs w:val="22"/>
                    </w:rPr>
                  </w:pPr>
                  <w:r w:rsidRPr="00E27BE9">
                    <w:rPr>
                      <w:rFonts w:cs="Arial"/>
                      <w:b/>
                      <w:szCs w:val="22"/>
                    </w:rPr>
                    <w:t>Science</w:t>
                  </w:r>
                </w:p>
              </w:tc>
              <w:tc>
                <w:tcPr>
                  <w:tcW w:w="1743" w:type="dxa"/>
                </w:tcPr>
                <w:p w:rsidR="00CA7EF8" w:rsidRPr="00AD6524" w:rsidRDefault="00CA7EF8" w:rsidP="0085547F">
                  <w:pPr>
                    <w:jc w:val="center"/>
                    <w:rPr>
                      <w:rFonts w:cs="Arial"/>
                      <w:szCs w:val="22"/>
                    </w:rPr>
                  </w:pPr>
                  <w:r>
                    <w:rPr>
                      <w:rFonts w:cs="Arial"/>
                      <w:szCs w:val="22"/>
                    </w:rPr>
                    <w:t>3</w:t>
                  </w:r>
                </w:p>
              </w:tc>
              <w:tc>
                <w:tcPr>
                  <w:tcW w:w="1744" w:type="dxa"/>
                </w:tcPr>
                <w:p w:rsidR="00CA7EF8" w:rsidRPr="00AD6524" w:rsidRDefault="00CA7EF8" w:rsidP="0085547F">
                  <w:pPr>
                    <w:jc w:val="center"/>
                    <w:rPr>
                      <w:rFonts w:cs="Arial"/>
                      <w:szCs w:val="22"/>
                    </w:rPr>
                  </w:pPr>
                  <w:r>
                    <w:rPr>
                      <w:rFonts w:cs="Arial"/>
                      <w:szCs w:val="22"/>
                    </w:rPr>
                    <w:t>1</w:t>
                  </w:r>
                </w:p>
              </w:tc>
              <w:tc>
                <w:tcPr>
                  <w:tcW w:w="1743" w:type="dxa"/>
                </w:tcPr>
                <w:p w:rsidR="00CA7EF8" w:rsidRPr="00AD6524" w:rsidRDefault="00CA7EF8" w:rsidP="0085547F">
                  <w:pPr>
                    <w:jc w:val="center"/>
                    <w:rPr>
                      <w:rFonts w:cs="Arial"/>
                      <w:szCs w:val="22"/>
                    </w:rPr>
                  </w:pPr>
                  <w:r>
                    <w:rPr>
                      <w:rFonts w:cs="Arial"/>
                      <w:szCs w:val="22"/>
                    </w:rPr>
                    <w:t>4</w:t>
                  </w:r>
                </w:p>
              </w:tc>
              <w:tc>
                <w:tcPr>
                  <w:tcW w:w="1744" w:type="dxa"/>
                </w:tcPr>
                <w:p w:rsidR="00CA7EF8" w:rsidRPr="00AD6524" w:rsidRDefault="00CA7EF8" w:rsidP="0085547F">
                  <w:pPr>
                    <w:jc w:val="center"/>
                    <w:rPr>
                      <w:rFonts w:cs="Arial"/>
                      <w:szCs w:val="22"/>
                    </w:rPr>
                  </w:pPr>
                  <w:r>
                    <w:rPr>
                      <w:rFonts w:cs="Arial"/>
                      <w:szCs w:val="22"/>
                    </w:rPr>
                    <w:t>3</w:t>
                  </w:r>
                </w:p>
              </w:tc>
            </w:tr>
            <w:tr w:rsidR="00CA7EF8" w:rsidRPr="00E27BE9" w:rsidTr="0085547F">
              <w:tc>
                <w:tcPr>
                  <w:tcW w:w="2660" w:type="dxa"/>
                </w:tcPr>
                <w:p w:rsidR="00CA7EF8" w:rsidRPr="00E27BE9" w:rsidRDefault="00CA7EF8" w:rsidP="0085547F">
                  <w:pPr>
                    <w:rPr>
                      <w:rFonts w:cs="Arial"/>
                      <w:b/>
                      <w:szCs w:val="22"/>
                    </w:rPr>
                  </w:pPr>
                  <w:r w:rsidRPr="00E27BE9">
                    <w:rPr>
                      <w:rFonts w:cs="Arial"/>
                      <w:b/>
                      <w:szCs w:val="22"/>
                    </w:rPr>
                    <w:t>Music</w:t>
                  </w:r>
                </w:p>
              </w:tc>
              <w:tc>
                <w:tcPr>
                  <w:tcW w:w="1743" w:type="dxa"/>
                </w:tcPr>
                <w:p w:rsidR="00CA7EF8" w:rsidRPr="00AD6524" w:rsidRDefault="00CA7EF8" w:rsidP="0085547F">
                  <w:pPr>
                    <w:jc w:val="center"/>
                    <w:rPr>
                      <w:rFonts w:cs="Arial"/>
                      <w:szCs w:val="22"/>
                    </w:rPr>
                  </w:pPr>
                  <w:r>
                    <w:rPr>
                      <w:rFonts w:cs="Arial"/>
                      <w:szCs w:val="22"/>
                    </w:rPr>
                    <w:t>Pass</w:t>
                  </w:r>
                </w:p>
              </w:tc>
              <w:tc>
                <w:tcPr>
                  <w:tcW w:w="1744" w:type="dxa"/>
                </w:tcPr>
                <w:p w:rsidR="00CA7EF8" w:rsidRPr="00AD6524" w:rsidRDefault="00CA7EF8" w:rsidP="0085547F">
                  <w:pPr>
                    <w:jc w:val="center"/>
                    <w:rPr>
                      <w:rFonts w:cs="Arial"/>
                      <w:szCs w:val="22"/>
                    </w:rPr>
                  </w:pPr>
                  <w:r>
                    <w:rPr>
                      <w:rFonts w:cs="Arial"/>
                      <w:szCs w:val="22"/>
                    </w:rPr>
                    <w:t>Pass</w:t>
                  </w:r>
                </w:p>
              </w:tc>
              <w:tc>
                <w:tcPr>
                  <w:tcW w:w="1743" w:type="dxa"/>
                </w:tcPr>
                <w:p w:rsidR="00CA7EF8" w:rsidRPr="00AD6524" w:rsidRDefault="00CA7EF8" w:rsidP="0085547F">
                  <w:pPr>
                    <w:jc w:val="center"/>
                    <w:rPr>
                      <w:rFonts w:cs="Arial"/>
                      <w:szCs w:val="22"/>
                    </w:rPr>
                  </w:pPr>
                  <w:r>
                    <w:rPr>
                      <w:rFonts w:cs="Arial"/>
                      <w:szCs w:val="22"/>
                    </w:rPr>
                    <w:t>2</w:t>
                  </w:r>
                </w:p>
              </w:tc>
              <w:tc>
                <w:tcPr>
                  <w:tcW w:w="1744" w:type="dxa"/>
                </w:tcPr>
                <w:p w:rsidR="00CA7EF8" w:rsidRPr="00AD6524" w:rsidRDefault="00CA7EF8" w:rsidP="0085547F">
                  <w:pPr>
                    <w:jc w:val="center"/>
                    <w:rPr>
                      <w:rFonts w:cs="Arial"/>
                      <w:szCs w:val="22"/>
                    </w:rPr>
                  </w:pPr>
                  <w:r>
                    <w:rPr>
                      <w:rFonts w:cs="Arial"/>
                      <w:szCs w:val="22"/>
                    </w:rPr>
                    <w:t>2</w:t>
                  </w:r>
                </w:p>
              </w:tc>
            </w:tr>
            <w:tr w:rsidR="00CA7EF8" w:rsidRPr="00E27BE9" w:rsidTr="0085547F">
              <w:tc>
                <w:tcPr>
                  <w:tcW w:w="2660" w:type="dxa"/>
                </w:tcPr>
                <w:p w:rsidR="00CA7EF8" w:rsidRPr="00E27BE9" w:rsidRDefault="00CA7EF8" w:rsidP="0085547F">
                  <w:pPr>
                    <w:rPr>
                      <w:rFonts w:cs="Arial"/>
                      <w:b/>
                      <w:szCs w:val="22"/>
                    </w:rPr>
                  </w:pPr>
                  <w:r>
                    <w:rPr>
                      <w:rFonts w:cs="Arial"/>
                      <w:b/>
                      <w:szCs w:val="22"/>
                    </w:rPr>
                    <w:t>Physical Education</w:t>
                  </w:r>
                </w:p>
              </w:tc>
              <w:tc>
                <w:tcPr>
                  <w:tcW w:w="1743" w:type="dxa"/>
                </w:tcPr>
                <w:p w:rsidR="00CA7EF8" w:rsidRPr="00AD6524" w:rsidRDefault="00CA7EF8" w:rsidP="0085547F">
                  <w:pPr>
                    <w:jc w:val="center"/>
                    <w:rPr>
                      <w:rFonts w:cs="Arial"/>
                      <w:szCs w:val="22"/>
                    </w:rPr>
                  </w:pPr>
                  <w:r>
                    <w:rPr>
                      <w:rFonts w:cs="Arial"/>
                      <w:szCs w:val="22"/>
                    </w:rPr>
                    <w:t>2</w:t>
                  </w:r>
                </w:p>
              </w:tc>
              <w:tc>
                <w:tcPr>
                  <w:tcW w:w="1744" w:type="dxa"/>
                </w:tcPr>
                <w:p w:rsidR="00CA7EF8" w:rsidRPr="00AD6524" w:rsidRDefault="00CA7EF8" w:rsidP="0085547F">
                  <w:pPr>
                    <w:jc w:val="center"/>
                    <w:rPr>
                      <w:rFonts w:cs="Arial"/>
                      <w:szCs w:val="22"/>
                    </w:rPr>
                  </w:pPr>
                  <w:r>
                    <w:rPr>
                      <w:rFonts w:cs="Arial"/>
                      <w:szCs w:val="22"/>
                    </w:rPr>
                    <w:t>1</w:t>
                  </w:r>
                </w:p>
              </w:tc>
              <w:tc>
                <w:tcPr>
                  <w:tcW w:w="1743" w:type="dxa"/>
                </w:tcPr>
                <w:p w:rsidR="00CA7EF8" w:rsidRPr="00AD6524" w:rsidRDefault="00CA7EF8" w:rsidP="0085547F">
                  <w:pPr>
                    <w:jc w:val="center"/>
                    <w:rPr>
                      <w:rFonts w:cs="Arial"/>
                      <w:szCs w:val="22"/>
                    </w:rPr>
                  </w:pPr>
                  <w:r>
                    <w:rPr>
                      <w:rFonts w:cs="Arial"/>
                      <w:szCs w:val="22"/>
                    </w:rPr>
                    <w:t>3</w:t>
                  </w:r>
                </w:p>
              </w:tc>
              <w:tc>
                <w:tcPr>
                  <w:tcW w:w="1744" w:type="dxa"/>
                </w:tcPr>
                <w:p w:rsidR="00CA7EF8" w:rsidRPr="00AD6524" w:rsidRDefault="00CA7EF8" w:rsidP="0085547F">
                  <w:pPr>
                    <w:jc w:val="center"/>
                    <w:rPr>
                      <w:rFonts w:cs="Arial"/>
                      <w:szCs w:val="22"/>
                    </w:rPr>
                  </w:pPr>
                  <w:r>
                    <w:rPr>
                      <w:rFonts w:cs="Arial"/>
                      <w:szCs w:val="22"/>
                    </w:rPr>
                    <w:t>3</w:t>
                  </w:r>
                </w:p>
              </w:tc>
            </w:tr>
            <w:tr w:rsidR="00CA7EF8" w:rsidRPr="00E27BE9" w:rsidTr="0085547F">
              <w:tc>
                <w:tcPr>
                  <w:tcW w:w="2660" w:type="dxa"/>
                </w:tcPr>
                <w:p w:rsidR="00CA7EF8" w:rsidRDefault="00CA7EF8" w:rsidP="0085547F">
                  <w:pPr>
                    <w:rPr>
                      <w:rFonts w:cs="Arial"/>
                      <w:b/>
                      <w:szCs w:val="22"/>
                    </w:rPr>
                  </w:pPr>
                  <w:r>
                    <w:rPr>
                      <w:rFonts w:cs="Arial"/>
                      <w:b/>
                      <w:szCs w:val="22"/>
                    </w:rPr>
                    <w:t>Alternative Provision</w:t>
                  </w:r>
                </w:p>
              </w:tc>
              <w:tc>
                <w:tcPr>
                  <w:tcW w:w="1743" w:type="dxa"/>
                </w:tcPr>
                <w:p w:rsidR="00CA7EF8" w:rsidRPr="00AD6524" w:rsidRDefault="00CA7EF8" w:rsidP="0085547F">
                  <w:pPr>
                    <w:jc w:val="center"/>
                    <w:rPr>
                      <w:rFonts w:cs="Arial"/>
                      <w:szCs w:val="22"/>
                    </w:rPr>
                  </w:pPr>
                  <w:r>
                    <w:rPr>
                      <w:rFonts w:cs="Arial"/>
                      <w:szCs w:val="22"/>
                    </w:rPr>
                    <w:t>Level 1</w:t>
                  </w:r>
                </w:p>
              </w:tc>
              <w:tc>
                <w:tcPr>
                  <w:tcW w:w="1744" w:type="dxa"/>
                </w:tcPr>
                <w:p w:rsidR="00CA7EF8" w:rsidRPr="00AD6524" w:rsidRDefault="00CA7EF8" w:rsidP="0085547F">
                  <w:pPr>
                    <w:jc w:val="center"/>
                    <w:rPr>
                      <w:rFonts w:cs="Arial"/>
                      <w:szCs w:val="22"/>
                    </w:rPr>
                  </w:pPr>
                  <w:r>
                    <w:rPr>
                      <w:rFonts w:cs="Arial"/>
                      <w:szCs w:val="22"/>
                    </w:rPr>
                    <w:t>Level 1</w:t>
                  </w:r>
                </w:p>
              </w:tc>
              <w:tc>
                <w:tcPr>
                  <w:tcW w:w="1743" w:type="dxa"/>
                </w:tcPr>
                <w:p w:rsidR="00CA7EF8" w:rsidRPr="00AD6524" w:rsidRDefault="00CA7EF8" w:rsidP="0085547F">
                  <w:pPr>
                    <w:jc w:val="center"/>
                    <w:rPr>
                      <w:rFonts w:cs="Arial"/>
                      <w:szCs w:val="22"/>
                    </w:rPr>
                  </w:pPr>
                  <w:r>
                    <w:rPr>
                      <w:rFonts w:cs="Arial"/>
                      <w:szCs w:val="22"/>
                    </w:rPr>
                    <w:t>2</w:t>
                  </w:r>
                </w:p>
              </w:tc>
              <w:tc>
                <w:tcPr>
                  <w:tcW w:w="1744" w:type="dxa"/>
                </w:tcPr>
                <w:p w:rsidR="00CA7EF8" w:rsidRPr="00AD6524" w:rsidRDefault="00CA7EF8" w:rsidP="0085547F">
                  <w:pPr>
                    <w:jc w:val="center"/>
                    <w:rPr>
                      <w:rFonts w:cs="Arial"/>
                      <w:szCs w:val="22"/>
                    </w:rPr>
                  </w:pPr>
                  <w:r>
                    <w:rPr>
                      <w:rFonts w:cs="Arial"/>
                      <w:szCs w:val="22"/>
                    </w:rPr>
                    <w:t>2</w:t>
                  </w:r>
                </w:p>
              </w:tc>
            </w:tr>
          </w:tbl>
          <w:p w:rsidR="00CA7EF8" w:rsidRDefault="00CA7EF8" w:rsidP="0085547F"/>
          <w:p w:rsidR="00CA7EF8" w:rsidRDefault="00CA7EF8" w:rsidP="0085547F"/>
          <w:p w:rsidR="00CA7EF8" w:rsidRDefault="00CA7EF8" w:rsidP="0085547F"/>
          <w:p w:rsidR="00CA7EF8" w:rsidRPr="005953E4" w:rsidRDefault="00CA7EF8" w:rsidP="0085547F">
            <w:pPr>
              <w:rPr>
                <w:rFonts w:cs="Arial"/>
                <w:b/>
                <w:szCs w:val="22"/>
              </w:rPr>
            </w:pPr>
            <w:r>
              <w:rPr>
                <w:rFonts w:cs="Arial"/>
                <w:b/>
                <w:szCs w:val="22"/>
              </w:rPr>
              <w:t>OCTOBER 2017</w:t>
            </w:r>
          </w:p>
          <w:tbl>
            <w:tblPr>
              <w:tblStyle w:val="TableGrid"/>
              <w:tblW w:w="10031" w:type="dxa"/>
              <w:tblLayout w:type="fixed"/>
              <w:tblLook w:val="04A0" w:firstRow="1" w:lastRow="0" w:firstColumn="1" w:lastColumn="0" w:noHBand="0" w:noVBand="1"/>
            </w:tblPr>
            <w:tblGrid>
              <w:gridCol w:w="1668"/>
              <w:gridCol w:w="992"/>
              <w:gridCol w:w="624"/>
              <w:gridCol w:w="85"/>
              <w:gridCol w:w="1134"/>
              <w:gridCol w:w="567"/>
              <w:gridCol w:w="992"/>
              <w:gridCol w:w="283"/>
              <w:gridCol w:w="142"/>
              <w:gridCol w:w="82"/>
              <w:gridCol w:w="1619"/>
              <w:gridCol w:w="992"/>
              <w:gridCol w:w="851"/>
            </w:tblGrid>
            <w:tr w:rsidR="00CA7EF8" w:rsidRPr="00E27BE9" w:rsidTr="0085547F">
              <w:tc>
                <w:tcPr>
                  <w:tcW w:w="1668" w:type="dxa"/>
                  <w:tcBorders>
                    <w:top w:val="nil"/>
                    <w:left w:val="nil"/>
                    <w:bottom w:val="nil"/>
                    <w:right w:val="nil"/>
                  </w:tcBorders>
                  <w:shd w:val="clear" w:color="auto" w:fill="auto"/>
                  <w:vAlign w:val="center"/>
                </w:tcPr>
                <w:p w:rsidR="00CA7EF8" w:rsidRPr="003B762B" w:rsidRDefault="00CA7EF8" w:rsidP="0085547F">
                  <w:pPr>
                    <w:jc w:val="center"/>
                    <w:rPr>
                      <w:rFonts w:cs="Arial"/>
                      <w:b/>
                      <w:sz w:val="22"/>
                      <w:szCs w:val="22"/>
                    </w:rPr>
                  </w:pPr>
                  <w:r w:rsidRPr="003B762B">
                    <w:rPr>
                      <w:rFonts w:cs="Arial"/>
                      <w:b/>
                      <w:sz w:val="22"/>
                      <w:szCs w:val="22"/>
                    </w:rPr>
                    <w:t>Attendance:</w:t>
                  </w:r>
                </w:p>
              </w:tc>
              <w:tc>
                <w:tcPr>
                  <w:tcW w:w="992" w:type="dxa"/>
                  <w:tcBorders>
                    <w:top w:val="nil"/>
                    <w:left w:val="nil"/>
                    <w:bottom w:val="nil"/>
                    <w:right w:val="nil"/>
                  </w:tcBorders>
                  <w:shd w:val="clear" w:color="auto" w:fill="auto"/>
                  <w:vAlign w:val="center"/>
                </w:tcPr>
                <w:p w:rsidR="00CA7EF8" w:rsidRPr="0018062E" w:rsidRDefault="00CA7EF8" w:rsidP="0085547F">
                  <w:pPr>
                    <w:jc w:val="center"/>
                    <w:rPr>
                      <w:rFonts w:cs="Arial"/>
                      <w:b/>
                      <w:szCs w:val="22"/>
                    </w:rPr>
                  </w:pPr>
                  <w:r w:rsidRPr="0018062E">
                    <w:rPr>
                      <w:rFonts w:cs="Arial"/>
                      <w:b/>
                      <w:color w:val="00B050"/>
                      <w:szCs w:val="22"/>
                    </w:rPr>
                    <w:t>100%</w:t>
                  </w:r>
                </w:p>
              </w:tc>
              <w:tc>
                <w:tcPr>
                  <w:tcW w:w="709" w:type="dxa"/>
                  <w:gridSpan w:val="2"/>
                  <w:tcBorders>
                    <w:top w:val="nil"/>
                    <w:left w:val="nil"/>
                    <w:bottom w:val="nil"/>
                    <w:right w:val="nil"/>
                  </w:tcBorders>
                  <w:shd w:val="clear" w:color="auto" w:fill="auto"/>
                  <w:vAlign w:val="center"/>
                </w:tcPr>
                <w:p w:rsidR="00CA7EF8" w:rsidRPr="003B762B" w:rsidRDefault="00CA7EF8" w:rsidP="0085547F">
                  <w:pPr>
                    <w:jc w:val="center"/>
                    <w:rPr>
                      <w:rFonts w:cs="Arial"/>
                      <w:b/>
                      <w:sz w:val="22"/>
                      <w:szCs w:val="22"/>
                    </w:rPr>
                  </w:pPr>
                </w:p>
              </w:tc>
              <w:tc>
                <w:tcPr>
                  <w:tcW w:w="1701" w:type="dxa"/>
                  <w:gridSpan w:val="2"/>
                  <w:tcBorders>
                    <w:top w:val="nil"/>
                    <w:left w:val="nil"/>
                    <w:bottom w:val="nil"/>
                    <w:right w:val="nil"/>
                  </w:tcBorders>
                  <w:shd w:val="clear" w:color="auto" w:fill="auto"/>
                  <w:vAlign w:val="center"/>
                </w:tcPr>
                <w:p w:rsidR="00CA7EF8" w:rsidRPr="003B762B" w:rsidRDefault="00CA7EF8" w:rsidP="0085547F">
                  <w:pPr>
                    <w:jc w:val="center"/>
                    <w:rPr>
                      <w:rFonts w:cs="Arial"/>
                      <w:b/>
                      <w:sz w:val="22"/>
                      <w:szCs w:val="22"/>
                    </w:rPr>
                  </w:pPr>
                </w:p>
              </w:tc>
              <w:tc>
                <w:tcPr>
                  <w:tcW w:w="992" w:type="dxa"/>
                  <w:tcBorders>
                    <w:top w:val="nil"/>
                    <w:left w:val="nil"/>
                    <w:bottom w:val="nil"/>
                    <w:right w:val="nil"/>
                  </w:tcBorders>
                  <w:shd w:val="clear" w:color="auto" w:fill="auto"/>
                  <w:vAlign w:val="center"/>
                </w:tcPr>
                <w:p w:rsidR="00CA7EF8" w:rsidRPr="008D5573" w:rsidRDefault="00CA7EF8" w:rsidP="0085547F">
                  <w:pPr>
                    <w:jc w:val="center"/>
                    <w:rPr>
                      <w:rFonts w:cs="Arial"/>
                      <w:b/>
                      <w:szCs w:val="22"/>
                    </w:rPr>
                  </w:pPr>
                </w:p>
              </w:tc>
              <w:tc>
                <w:tcPr>
                  <w:tcW w:w="425" w:type="dxa"/>
                  <w:gridSpan w:val="2"/>
                  <w:tcBorders>
                    <w:top w:val="nil"/>
                    <w:left w:val="nil"/>
                    <w:bottom w:val="nil"/>
                    <w:right w:val="nil"/>
                  </w:tcBorders>
                  <w:shd w:val="clear" w:color="auto" w:fill="auto"/>
                  <w:vAlign w:val="center"/>
                </w:tcPr>
                <w:p w:rsidR="00CA7EF8" w:rsidRPr="003B762B" w:rsidRDefault="00CA7EF8" w:rsidP="0085547F">
                  <w:pPr>
                    <w:jc w:val="right"/>
                    <w:rPr>
                      <w:rFonts w:cs="Arial"/>
                      <w:b/>
                      <w:sz w:val="22"/>
                      <w:szCs w:val="22"/>
                    </w:rPr>
                  </w:pPr>
                </w:p>
              </w:tc>
              <w:tc>
                <w:tcPr>
                  <w:tcW w:w="2693" w:type="dxa"/>
                  <w:gridSpan w:val="3"/>
                  <w:tcBorders>
                    <w:top w:val="nil"/>
                    <w:left w:val="nil"/>
                    <w:bottom w:val="nil"/>
                    <w:right w:val="nil"/>
                  </w:tcBorders>
                  <w:shd w:val="clear" w:color="auto" w:fill="auto"/>
                  <w:vAlign w:val="center"/>
                </w:tcPr>
                <w:p w:rsidR="00CA7EF8" w:rsidRPr="003B762B" w:rsidRDefault="00CA7EF8" w:rsidP="0085547F">
                  <w:pPr>
                    <w:jc w:val="center"/>
                    <w:rPr>
                      <w:rFonts w:cs="Arial"/>
                      <w:b/>
                      <w:sz w:val="22"/>
                      <w:szCs w:val="22"/>
                    </w:rPr>
                  </w:pPr>
                </w:p>
              </w:tc>
              <w:tc>
                <w:tcPr>
                  <w:tcW w:w="851" w:type="dxa"/>
                  <w:tcBorders>
                    <w:top w:val="nil"/>
                    <w:left w:val="nil"/>
                    <w:bottom w:val="nil"/>
                    <w:right w:val="nil"/>
                  </w:tcBorders>
                  <w:shd w:val="clear" w:color="auto" w:fill="auto"/>
                  <w:vAlign w:val="center"/>
                </w:tcPr>
                <w:p w:rsidR="00CA7EF8" w:rsidRPr="008D5573" w:rsidRDefault="00CA7EF8" w:rsidP="0085547F">
                  <w:pPr>
                    <w:jc w:val="center"/>
                    <w:rPr>
                      <w:rFonts w:cs="Arial"/>
                      <w:b/>
                      <w:szCs w:val="22"/>
                    </w:rPr>
                  </w:pPr>
                </w:p>
              </w:tc>
            </w:tr>
            <w:tr w:rsidR="00CA7EF8" w:rsidRPr="00E27BE9" w:rsidTr="0085547F">
              <w:tc>
                <w:tcPr>
                  <w:tcW w:w="2660" w:type="dxa"/>
                  <w:gridSpan w:val="2"/>
                  <w:tcBorders>
                    <w:top w:val="nil"/>
                    <w:left w:val="nil"/>
                    <w:bottom w:val="single" w:sz="4" w:space="0" w:color="auto"/>
                    <w:right w:val="nil"/>
                  </w:tcBorders>
                  <w:shd w:val="clear" w:color="auto" w:fill="auto"/>
                  <w:vAlign w:val="center"/>
                </w:tcPr>
                <w:p w:rsidR="00CA7EF8" w:rsidRPr="00E27BE9" w:rsidRDefault="00CA7EF8" w:rsidP="0085547F">
                  <w:pPr>
                    <w:jc w:val="center"/>
                    <w:rPr>
                      <w:rFonts w:cs="Arial"/>
                      <w:b/>
                      <w:szCs w:val="22"/>
                    </w:rPr>
                  </w:pPr>
                </w:p>
              </w:tc>
              <w:tc>
                <w:tcPr>
                  <w:tcW w:w="624" w:type="dxa"/>
                  <w:tcBorders>
                    <w:top w:val="nil"/>
                    <w:left w:val="nil"/>
                    <w:bottom w:val="single" w:sz="4" w:space="0" w:color="auto"/>
                    <w:right w:val="nil"/>
                  </w:tcBorders>
                  <w:shd w:val="clear" w:color="auto" w:fill="auto"/>
                  <w:vAlign w:val="center"/>
                </w:tcPr>
                <w:p w:rsidR="00CA7EF8" w:rsidRPr="00E27BE9" w:rsidRDefault="00CA7EF8" w:rsidP="0085547F">
                  <w:pPr>
                    <w:jc w:val="center"/>
                    <w:rPr>
                      <w:rFonts w:cs="Arial"/>
                      <w:b/>
                      <w:szCs w:val="22"/>
                    </w:rPr>
                  </w:pPr>
                </w:p>
              </w:tc>
              <w:tc>
                <w:tcPr>
                  <w:tcW w:w="2778" w:type="dxa"/>
                  <w:gridSpan w:val="4"/>
                  <w:tcBorders>
                    <w:top w:val="nil"/>
                    <w:left w:val="nil"/>
                    <w:bottom w:val="single" w:sz="4" w:space="0" w:color="auto"/>
                    <w:right w:val="nil"/>
                  </w:tcBorders>
                  <w:shd w:val="clear" w:color="auto" w:fill="auto"/>
                  <w:vAlign w:val="center"/>
                </w:tcPr>
                <w:p w:rsidR="00CA7EF8" w:rsidRPr="00E27BE9" w:rsidRDefault="00CA7EF8" w:rsidP="0085547F">
                  <w:pPr>
                    <w:jc w:val="center"/>
                    <w:rPr>
                      <w:rFonts w:cs="Arial"/>
                      <w:b/>
                      <w:szCs w:val="22"/>
                    </w:rPr>
                  </w:pPr>
                </w:p>
              </w:tc>
              <w:tc>
                <w:tcPr>
                  <w:tcW w:w="507" w:type="dxa"/>
                  <w:gridSpan w:val="3"/>
                  <w:tcBorders>
                    <w:top w:val="nil"/>
                    <w:left w:val="nil"/>
                    <w:bottom w:val="single" w:sz="4" w:space="0" w:color="auto"/>
                    <w:right w:val="nil"/>
                  </w:tcBorders>
                  <w:shd w:val="clear" w:color="auto" w:fill="auto"/>
                  <w:vAlign w:val="center"/>
                </w:tcPr>
                <w:p w:rsidR="00CA7EF8" w:rsidRPr="00E27BE9" w:rsidRDefault="00CA7EF8" w:rsidP="0085547F">
                  <w:pPr>
                    <w:jc w:val="center"/>
                    <w:rPr>
                      <w:rFonts w:cs="Arial"/>
                      <w:b/>
                      <w:szCs w:val="22"/>
                    </w:rPr>
                  </w:pPr>
                </w:p>
              </w:tc>
              <w:tc>
                <w:tcPr>
                  <w:tcW w:w="2611" w:type="dxa"/>
                  <w:gridSpan w:val="2"/>
                  <w:tcBorders>
                    <w:top w:val="nil"/>
                    <w:left w:val="nil"/>
                    <w:bottom w:val="single" w:sz="4" w:space="0" w:color="auto"/>
                    <w:right w:val="nil"/>
                  </w:tcBorders>
                  <w:shd w:val="clear" w:color="auto" w:fill="auto"/>
                  <w:vAlign w:val="center"/>
                </w:tcPr>
                <w:p w:rsidR="00CA7EF8" w:rsidRPr="00E27BE9" w:rsidRDefault="00CA7EF8" w:rsidP="0085547F">
                  <w:pPr>
                    <w:jc w:val="center"/>
                    <w:rPr>
                      <w:rFonts w:cs="Arial"/>
                      <w:b/>
                      <w:szCs w:val="22"/>
                    </w:rPr>
                  </w:pPr>
                </w:p>
              </w:tc>
              <w:tc>
                <w:tcPr>
                  <w:tcW w:w="851" w:type="dxa"/>
                  <w:tcBorders>
                    <w:top w:val="nil"/>
                    <w:left w:val="nil"/>
                    <w:bottom w:val="single" w:sz="4" w:space="0" w:color="auto"/>
                    <w:right w:val="nil"/>
                  </w:tcBorders>
                  <w:shd w:val="clear" w:color="auto" w:fill="auto"/>
                  <w:vAlign w:val="center"/>
                </w:tcPr>
                <w:p w:rsidR="00CA7EF8" w:rsidRPr="00E27BE9" w:rsidRDefault="00CA7EF8" w:rsidP="0085547F">
                  <w:pPr>
                    <w:jc w:val="center"/>
                    <w:rPr>
                      <w:rFonts w:cs="Arial"/>
                      <w:b/>
                      <w:szCs w:val="22"/>
                    </w:rPr>
                  </w:pPr>
                </w:p>
              </w:tc>
            </w:tr>
            <w:tr w:rsidR="00CA7EF8" w:rsidRPr="00E27BE9" w:rsidTr="0085547F">
              <w:tc>
                <w:tcPr>
                  <w:tcW w:w="2660" w:type="dxa"/>
                  <w:gridSpan w:val="2"/>
                  <w:tcBorders>
                    <w:top w:val="single" w:sz="4" w:space="0" w:color="auto"/>
                  </w:tcBorders>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Subject</w:t>
                  </w:r>
                </w:p>
              </w:tc>
              <w:tc>
                <w:tcPr>
                  <w:tcW w:w="1843" w:type="dxa"/>
                  <w:gridSpan w:val="3"/>
                  <w:tcBorders>
                    <w:top w:val="single" w:sz="4" w:space="0" w:color="auto"/>
                  </w:tcBorders>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CPA Target</w:t>
                  </w:r>
                </w:p>
              </w:tc>
              <w:tc>
                <w:tcPr>
                  <w:tcW w:w="1842" w:type="dxa"/>
                  <w:gridSpan w:val="3"/>
                  <w:tcBorders>
                    <w:top w:val="single" w:sz="4" w:space="0" w:color="auto"/>
                  </w:tcBorders>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Teacher Assessment</w:t>
                  </w:r>
                </w:p>
              </w:tc>
              <w:tc>
                <w:tcPr>
                  <w:tcW w:w="1843" w:type="dxa"/>
                  <w:gridSpan w:val="3"/>
                  <w:tcBorders>
                    <w:top w:val="single" w:sz="4" w:space="0" w:color="auto"/>
                  </w:tcBorders>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Progress</w:t>
                  </w:r>
                </w:p>
              </w:tc>
              <w:tc>
                <w:tcPr>
                  <w:tcW w:w="1843" w:type="dxa"/>
                  <w:gridSpan w:val="2"/>
                  <w:tcBorders>
                    <w:top w:val="single" w:sz="4" w:space="0" w:color="auto"/>
                  </w:tcBorders>
                  <w:shd w:val="clear" w:color="auto" w:fill="BFBFBF" w:themeFill="background1" w:themeFillShade="BF"/>
                  <w:vAlign w:val="center"/>
                </w:tcPr>
                <w:p w:rsidR="00CA7EF8" w:rsidRPr="00E27BE9" w:rsidRDefault="00CA7EF8" w:rsidP="0085547F">
                  <w:pPr>
                    <w:jc w:val="center"/>
                    <w:rPr>
                      <w:rFonts w:cs="Arial"/>
                      <w:b/>
                      <w:szCs w:val="22"/>
                    </w:rPr>
                  </w:pPr>
                  <w:r w:rsidRPr="00E27BE9">
                    <w:rPr>
                      <w:rFonts w:cs="Arial"/>
                      <w:b/>
                      <w:szCs w:val="22"/>
                    </w:rPr>
                    <w:t>Attitude to Learning</w:t>
                  </w:r>
                </w:p>
              </w:tc>
            </w:tr>
            <w:tr w:rsidR="00CA7EF8" w:rsidRPr="00E27BE9" w:rsidTr="0085547F">
              <w:tc>
                <w:tcPr>
                  <w:tcW w:w="2660" w:type="dxa"/>
                  <w:gridSpan w:val="2"/>
                </w:tcPr>
                <w:p w:rsidR="00CA7EF8" w:rsidRPr="00E27BE9" w:rsidRDefault="00CA7EF8" w:rsidP="0085547F">
                  <w:pPr>
                    <w:rPr>
                      <w:rFonts w:cs="Arial"/>
                      <w:b/>
                      <w:szCs w:val="22"/>
                    </w:rPr>
                  </w:pPr>
                  <w:r>
                    <w:rPr>
                      <w:rFonts w:cs="Arial"/>
                      <w:b/>
                      <w:szCs w:val="22"/>
                    </w:rPr>
                    <w:t>Art</w:t>
                  </w:r>
                </w:p>
              </w:tc>
              <w:tc>
                <w:tcPr>
                  <w:tcW w:w="1843" w:type="dxa"/>
                  <w:gridSpan w:val="3"/>
                </w:tcPr>
                <w:p w:rsidR="00CA7EF8" w:rsidRPr="00E374CA" w:rsidRDefault="00CA7EF8" w:rsidP="0085547F">
                  <w:pPr>
                    <w:jc w:val="center"/>
                    <w:rPr>
                      <w:rFonts w:cs="Arial"/>
                      <w:szCs w:val="22"/>
                    </w:rPr>
                  </w:pPr>
                  <w:r>
                    <w:rPr>
                      <w:rFonts w:cs="Arial"/>
                      <w:szCs w:val="22"/>
                    </w:rPr>
                    <w:t>2</w:t>
                  </w:r>
                </w:p>
              </w:tc>
              <w:tc>
                <w:tcPr>
                  <w:tcW w:w="1842" w:type="dxa"/>
                  <w:gridSpan w:val="3"/>
                </w:tcPr>
                <w:p w:rsidR="00CA7EF8" w:rsidRPr="00E374CA" w:rsidRDefault="00CA7EF8" w:rsidP="0085547F">
                  <w:pPr>
                    <w:jc w:val="center"/>
                    <w:rPr>
                      <w:rFonts w:cs="Arial"/>
                      <w:szCs w:val="22"/>
                    </w:rPr>
                  </w:pPr>
                  <w:r>
                    <w:rPr>
                      <w:rFonts w:cs="Arial"/>
                      <w:szCs w:val="22"/>
                    </w:rPr>
                    <w:t>1</w:t>
                  </w:r>
                </w:p>
              </w:tc>
              <w:tc>
                <w:tcPr>
                  <w:tcW w:w="1843" w:type="dxa"/>
                  <w:gridSpan w:val="3"/>
                </w:tcPr>
                <w:p w:rsidR="00CA7EF8" w:rsidRPr="00E374CA" w:rsidRDefault="00CA7EF8" w:rsidP="0085547F">
                  <w:pPr>
                    <w:jc w:val="center"/>
                    <w:rPr>
                      <w:rFonts w:cs="Arial"/>
                      <w:szCs w:val="22"/>
                    </w:rPr>
                  </w:pPr>
                  <w:r>
                    <w:rPr>
                      <w:rFonts w:cs="Arial"/>
                      <w:szCs w:val="22"/>
                    </w:rPr>
                    <w:t>3</w:t>
                  </w:r>
                </w:p>
              </w:tc>
              <w:tc>
                <w:tcPr>
                  <w:tcW w:w="1843" w:type="dxa"/>
                  <w:gridSpan w:val="2"/>
                </w:tcPr>
                <w:p w:rsidR="00CA7EF8" w:rsidRPr="00E374CA" w:rsidRDefault="00CA7EF8" w:rsidP="0085547F">
                  <w:pPr>
                    <w:jc w:val="center"/>
                    <w:rPr>
                      <w:rFonts w:cs="Arial"/>
                      <w:szCs w:val="22"/>
                    </w:rPr>
                  </w:pPr>
                  <w:r>
                    <w:rPr>
                      <w:rFonts w:cs="Arial"/>
                      <w:szCs w:val="22"/>
                    </w:rPr>
                    <w:t>3</w:t>
                  </w:r>
                </w:p>
              </w:tc>
            </w:tr>
            <w:tr w:rsidR="00CA7EF8" w:rsidRPr="00E27BE9" w:rsidTr="0085547F">
              <w:tc>
                <w:tcPr>
                  <w:tcW w:w="2660" w:type="dxa"/>
                  <w:gridSpan w:val="2"/>
                </w:tcPr>
                <w:p w:rsidR="00CA7EF8" w:rsidRDefault="00CA7EF8" w:rsidP="0085547F">
                  <w:pPr>
                    <w:rPr>
                      <w:rFonts w:cs="Arial"/>
                      <w:b/>
                      <w:szCs w:val="22"/>
                    </w:rPr>
                  </w:pPr>
                  <w:r>
                    <w:rPr>
                      <w:rFonts w:cs="Arial"/>
                      <w:b/>
                      <w:szCs w:val="22"/>
                    </w:rPr>
                    <w:t>Design Technology</w:t>
                  </w:r>
                </w:p>
              </w:tc>
              <w:tc>
                <w:tcPr>
                  <w:tcW w:w="1843" w:type="dxa"/>
                  <w:gridSpan w:val="3"/>
                </w:tcPr>
                <w:p w:rsidR="00CA7EF8" w:rsidRPr="00E374CA" w:rsidRDefault="00CA7EF8" w:rsidP="0085547F">
                  <w:pPr>
                    <w:jc w:val="center"/>
                    <w:rPr>
                      <w:rFonts w:cs="Arial"/>
                      <w:szCs w:val="22"/>
                    </w:rPr>
                  </w:pPr>
                  <w:r>
                    <w:rPr>
                      <w:rFonts w:cs="Arial"/>
                      <w:szCs w:val="22"/>
                    </w:rPr>
                    <w:t>2</w:t>
                  </w:r>
                </w:p>
              </w:tc>
              <w:tc>
                <w:tcPr>
                  <w:tcW w:w="1842" w:type="dxa"/>
                  <w:gridSpan w:val="3"/>
                </w:tcPr>
                <w:p w:rsidR="00CA7EF8" w:rsidRPr="00E374CA" w:rsidRDefault="00CA7EF8" w:rsidP="0085547F">
                  <w:pPr>
                    <w:jc w:val="center"/>
                    <w:rPr>
                      <w:rFonts w:cs="Arial"/>
                      <w:szCs w:val="22"/>
                    </w:rPr>
                  </w:pPr>
                  <w:r>
                    <w:rPr>
                      <w:rFonts w:cs="Arial"/>
                      <w:szCs w:val="22"/>
                    </w:rPr>
                    <w:t>0</w:t>
                  </w:r>
                </w:p>
              </w:tc>
              <w:tc>
                <w:tcPr>
                  <w:tcW w:w="1843" w:type="dxa"/>
                  <w:gridSpan w:val="3"/>
                </w:tcPr>
                <w:p w:rsidR="00CA7EF8" w:rsidRPr="00E374CA" w:rsidRDefault="00CA7EF8" w:rsidP="0085547F">
                  <w:pPr>
                    <w:jc w:val="center"/>
                    <w:rPr>
                      <w:rFonts w:cs="Arial"/>
                      <w:szCs w:val="22"/>
                    </w:rPr>
                  </w:pPr>
                  <w:r>
                    <w:rPr>
                      <w:rFonts w:cs="Arial"/>
                      <w:szCs w:val="22"/>
                    </w:rPr>
                    <w:t>4</w:t>
                  </w:r>
                </w:p>
              </w:tc>
              <w:tc>
                <w:tcPr>
                  <w:tcW w:w="1843" w:type="dxa"/>
                  <w:gridSpan w:val="2"/>
                </w:tcPr>
                <w:p w:rsidR="00CA7EF8" w:rsidRPr="00E374CA" w:rsidRDefault="00CA7EF8" w:rsidP="0085547F">
                  <w:pPr>
                    <w:jc w:val="center"/>
                    <w:rPr>
                      <w:rFonts w:cs="Arial"/>
                      <w:szCs w:val="22"/>
                    </w:rPr>
                  </w:pPr>
                  <w:r>
                    <w:rPr>
                      <w:rFonts w:cs="Arial"/>
                      <w:szCs w:val="22"/>
                    </w:rPr>
                    <w:t>3</w:t>
                  </w:r>
                </w:p>
              </w:tc>
            </w:tr>
            <w:tr w:rsidR="00CA7EF8" w:rsidRPr="00E27BE9" w:rsidTr="0085547F">
              <w:tc>
                <w:tcPr>
                  <w:tcW w:w="2660" w:type="dxa"/>
                  <w:gridSpan w:val="2"/>
                </w:tcPr>
                <w:p w:rsidR="00CA7EF8" w:rsidRDefault="00CA7EF8" w:rsidP="0085547F">
                  <w:pPr>
                    <w:rPr>
                      <w:rFonts w:cs="Arial"/>
                      <w:b/>
                      <w:szCs w:val="22"/>
                    </w:rPr>
                  </w:pPr>
                  <w:r>
                    <w:rPr>
                      <w:rFonts w:cs="Arial"/>
                      <w:b/>
                      <w:szCs w:val="22"/>
                    </w:rPr>
                    <w:t>English</w:t>
                  </w:r>
                </w:p>
              </w:tc>
              <w:tc>
                <w:tcPr>
                  <w:tcW w:w="1843" w:type="dxa"/>
                  <w:gridSpan w:val="3"/>
                </w:tcPr>
                <w:p w:rsidR="00CA7EF8" w:rsidRDefault="00CA7EF8" w:rsidP="0085547F">
                  <w:pPr>
                    <w:jc w:val="center"/>
                    <w:rPr>
                      <w:rFonts w:cs="Arial"/>
                      <w:szCs w:val="22"/>
                    </w:rPr>
                  </w:pPr>
                  <w:r>
                    <w:rPr>
                      <w:rFonts w:cs="Arial"/>
                      <w:szCs w:val="22"/>
                    </w:rPr>
                    <w:t>2</w:t>
                  </w:r>
                </w:p>
              </w:tc>
              <w:tc>
                <w:tcPr>
                  <w:tcW w:w="1842" w:type="dxa"/>
                  <w:gridSpan w:val="3"/>
                </w:tcPr>
                <w:p w:rsidR="00CA7EF8" w:rsidRDefault="00CA7EF8" w:rsidP="0085547F">
                  <w:pPr>
                    <w:jc w:val="center"/>
                    <w:rPr>
                      <w:rFonts w:cs="Arial"/>
                      <w:szCs w:val="22"/>
                    </w:rPr>
                  </w:pPr>
                  <w:r>
                    <w:rPr>
                      <w:rFonts w:cs="Arial"/>
                      <w:szCs w:val="22"/>
                    </w:rPr>
                    <w:t>3</w:t>
                  </w:r>
                </w:p>
              </w:tc>
              <w:tc>
                <w:tcPr>
                  <w:tcW w:w="1843" w:type="dxa"/>
                  <w:gridSpan w:val="3"/>
                </w:tcPr>
                <w:p w:rsidR="00CA7EF8" w:rsidRDefault="00CA7EF8" w:rsidP="0085547F">
                  <w:pPr>
                    <w:jc w:val="center"/>
                    <w:rPr>
                      <w:rFonts w:cs="Arial"/>
                      <w:szCs w:val="22"/>
                    </w:rPr>
                  </w:pPr>
                  <w:r>
                    <w:rPr>
                      <w:rFonts w:cs="Arial"/>
                      <w:szCs w:val="22"/>
                    </w:rPr>
                    <w:t>1</w:t>
                  </w:r>
                </w:p>
              </w:tc>
              <w:tc>
                <w:tcPr>
                  <w:tcW w:w="1843" w:type="dxa"/>
                  <w:gridSpan w:val="2"/>
                </w:tcPr>
                <w:p w:rsidR="00CA7EF8" w:rsidRDefault="00CA7EF8" w:rsidP="0085547F">
                  <w:pPr>
                    <w:jc w:val="center"/>
                    <w:rPr>
                      <w:rFonts w:cs="Arial"/>
                      <w:szCs w:val="22"/>
                    </w:rPr>
                  </w:pPr>
                  <w:r>
                    <w:rPr>
                      <w:rFonts w:cs="Arial"/>
                      <w:szCs w:val="22"/>
                    </w:rPr>
                    <w:t>1</w:t>
                  </w:r>
                </w:p>
              </w:tc>
            </w:tr>
            <w:tr w:rsidR="00CA7EF8" w:rsidRPr="00E27BE9" w:rsidTr="0085547F">
              <w:tc>
                <w:tcPr>
                  <w:tcW w:w="2660" w:type="dxa"/>
                  <w:gridSpan w:val="2"/>
                </w:tcPr>
                <w:p w:rsidR="00CA7EF8" w:rsidRDefault="00CA7EF8" w:rsidP="0085547F">
                  <w:pPr>
                    <w:rPr>
                      <w:rFonts w:cs="Arial"/>
                      <w:b/>
                      <w:szCs w:val="22"/>
                    </w:rPr>
                  </w:pPr>
                  <w:proofErr w:type="spellStart"/>
                  <w:r>
                    <w:rPr>
                      <w:rFonts w:cs="Arial"/>
                      <w:b/>
                      <w:szCs w:val="22"/>
                    </w:rPr>
                    <w:t>Maths</w:t>
                  </w:r>
                  <w:proofErr w:type="spellEnd"/>
                </w:p>
              </w:tc>
              <w:tc>
                <w:tcPr>
                  <w:tcW w:w="1843" w:type="dxa"/>
                  <w:gridSpan w:val="3"/>
                </w:tcPr>
                <w:p w:rsidR="00CA7EF8" w:rsidRDefault="00CA7EF8" w:rsidP="0085547F">
                  <w:pPr>
                    <w:jc w:val="center"/>
                    <w:rPr>
                      <w:rFonts w:cs="Arial"/>
                      <w:szCs w:val="22"/>
                    </w:rPr>
                  </w:pPr>
                  <w:r>
                    <w:rPr>
                      <w:rFonts w:cs="Arial"/>
                      <w:szCs w:val="22"/>
                    </w:rPr>
                    <w:t>3</w:t>
                  </w:r>
                </w:p>
              </w:tc>
              <w:tc>
                <w:tcPr>
                  <w:tcW w:w="1842" w:type="dxa"/>
                  <w:gridSpan w:val="3"/>
                </w:tcPr>
                <w:p w:rsidR="00CA7EF8" w:rsidRDefault="00CA7EF8" w:rsidP="0085547F">
                  <w:pPr>
                    <w:jc w:val="center"/>
                    <w:rPr>
                      <w:rFonts w:cs="Arial"/>
                      <w:szCs w:val="22"/>
                    </w:rPr>
                  </w:pPr>
                  <w:r>
                    <w:rPr>
                      <w:rFonts w:cs="Arial"/>
                      <w:szCs w:val="22"/>
                    </w:rPr>
                    <w:t>1</w:t>
                  </w:r>
                </w:p>
              </w:tc>
              <w:tc>
                <w:tcPr>
                  <w:tcW w:w="1843" w:type="dxa"/>
                  <w:gridSpan w:val="3"/>
                </w:tcPr>
                <w:p w:rsidR="00CA7EF8" w:rsidRDefault="00CA7EF8" w:rsidP="0085547F">
                  <w:pPr>
                    <w:jc w:val="center"/>
                    <w:rPr>
                      <w:rFonts w:cs="Arial"/>
                      <w:szCs w:val="22"/>
                    </w:rPr>
                  </w:pPr>
                  <w:r>
                    <w:rPr>
                      <w:rFonts w:cs="Arial"/>
                      <w:szCs w:val="22"/>
                    </w:rPr>
                    <w:t>4</w:t>
                  </w:r>
                </w:p>
              </w:tc>
              <w:tc>
                <w:tcPr>
                  <w:tcW w:w="1843" w:type="dxa"/>
                  <w:gridSpan w:val="2"/>
                </w:tcPr>
                <w:p w:rsidR="00CA7EF8" w:rsidRDefault="00CA7EF8" w:rsidP="0085547F">
                  <w:pPr>
                    <w:jc w:val="center"/>
                    <w:rPr>
                      <w:rFonts w:cs="Arial"/>
                      <w:szCs w:val="22"/>
                    </w:rPr>
                  </w:pPr>
                  <w:r>
                    <w:rPr>
                      <w:rFonts w:cs="Arial"/>
                      <w:szCs w:val="22"/>
                    </w:rPr>
                    <w:t>3</w:t>
                  </w:r>
                </w:p>
              </w:tc>
            </w:tr>
            <w:tr w:rsidR="00CA7EF8" w:rsidRPr="00E27BE9" w:rsidTr="0085547F">
              <w:tc>
                <w:tcPr>
                  <w:tcW w:w="2660" w:type="dxa"/>
                  <w:gridSpan w:val="2"/>
                </w:tcPr>
                <w:p w:rsidR="00CA7EF8" w:rsidRDefault="00CA7EF8" w:rsidP="0085547F">
                  <w:pPr>
                    <w:rPr>
                      <w:rFonts w:cs="Arial"/>
                      <w:b/>
                      <w:szCs w:val="22"/>
                    </w:rPr>
                  </w:pPr>
                  <w:r>
                    <w:rPr>
                      <w:rFonts w:cs="Arial"/>
                      <w:b/>
                      <w:szCs w:val="22"/>
                    </w:rPr>
                    <w:t>Physical Education</w:t>
                  </w:r>
                </w:p>
              </w:tc>
              <w:tc>
                <w:tcPr>
                  <w:tcW w:w="1843" w:type="dxa"/>
                  <w:gridSpan w:val="3"/>
                </w:tcPr>
                <w:p w:rsidR="00CA7EF8" w:rsidRDefault="00CA7EF8" w:rsidP="0085547F">
                  <w:pPr>
                    <w:jc w:val="center"/>
                    <w:rPr>
                      <w:rFonts w:cs="Arial"/>
                      <w:szCs w:val="22"/>
                    </w:rPr>
                  </w:pPr>
                  <w:r>
                    <w:rPr>
                      <w:rFonts w:cs="Arial"/>
                      <w:szCs w:val="22"/>
                    </w:rPr>
                    <w:t>2</w:t>
                  </w:r>
                </w:p>
              </w:tc>
              <w:tc>
                <w:tcPr>
                  <w:tcW w:w="1842" w:type="dxa"/>
                  <w:gridSpan w:val="3"/>
                </w:tcPr>
                <w:p w:rsidR="00CA7EF8" w:rsidRDefault="00CA7EF8" w:rsidP="0085547F">
                  <w:pPr>
                    <w:jc w:val="center"/>
                    <w:rPr>
                      <w:rFonts w:cs="Arial"/>
                      <w:szCs w:val="22"/>
                    </w:rPr>
                  </w:pPr>
                  <w:r>
                    <w:rPr>
                      <w:rFonts w:cs="Arial"/>
                      <w:szCs w:val="22"/>
                    </w:rPr>
                    <w:t>2</w:t>
                  </w:r>
                </w:p>
              </w:tc>
              <w:tc>
                <w:tcPr>
                  <w:tcW w:w="1843" w:type="dxa"/>
                  <w:gridSpan w:val="3"/>
                </w:tcPr>
                <w:p w:rsidR="00CA7EF8" w:rsidRDefault="00CA7EF8" w:rsidP="0085547F">
                  <w:pPr>
                    <w:jc w:val="center"/>
                    <w:rPr>
                      <w:rFonts w:cs="Arial"/>
                      <w:szCs w:val="22"/>
                    </w:rPr>
                  </w:pPr>
                  <w:r>
                    <w:rPr>
                      <w:rFonts w:cs="Arial"/>
                      <w:szCs w:val="22"/>
                    </w:rPr>
                    <w:t>2</w:t>
                  </w:r>
                </w:p>
              </w:tc>
              <w:tc>
                <w:tcPr>
                  <w:tcW w:w="1843" w:type="dxa"/>
                  <w:gridSpan w:val="2"/>
                </w:tcPr>
                <w:p w:rsidR="00CA7EF8" w:rsidRDefault="00CA7EF8" w:rsidP="0085547F">
                  <w:pPr>
                    <w:jc w:val="center"/>
                    <w:rPr>
                      <w:rFonts w:cs="Arial"/>
                      <w:szCs w:val="22"/>
                    </w:rPr>
                  </w:pPr>
                  <w:r>
                    <w:rPr>
                      <w:rFonts w:cs="Arial"/>
                      <w:szCs w:val="22"/>
                    </w:rPr>
                    <w:t>2</w:t>
                  </w:r>
                </w:p>
              </w:tc>
            </w:tr>
            <w:tr w:rsidR="00CA7EF8" w:rsidRPr="00E27BE9" w:rsidTr="0085547F">
              <w:tc>
                <w:tcPr>
                  <w:tcW w:w="2660" w:type="dxa"/>
                  <w:gridSpan w:val="2"/>
                </w:tcPr>
                <w:p w:rsidR="00CA7EF8" w:rsidRDefault="00CA7EF8" w:rsidP="0085547F">
                  <w:pPr>
                    <w:rPr>
                      <w:rFonts w:cs="Arial"/>
                      <w:b/>
                      <w:szCs w:val="22"/>
                    </w:rPr>
                  </w:pPr>
                  <w:r>
                    <w:rPr>
                      <w:rFonts w:cs="Arial"/>
                      <w:b/>
                      <w:szCs w:val="22"/>
                    </w:rPr>
                    <w:t>Science</w:t>
                  </w:r>
                </w:p>
              </w:tc>
              <w:tc>
                <w:tcPr>
                  <w:tcW w:w="1843" w:type="dxa"/>
                  <w:gridSpan w:val="3"/>
                </w:tcPr>
                <w:p w:rsidR="00CA7EF8" w:rsidRDefault="00CA7EF8" w:rsidP="0085547F">
                  <w:pPr>
                    <w:jc w:val="center"/>
                    <w:rPr>
                      <w:rFonts w:cs="Arial"/>
                      <w:szCs w:val="22"/>
                    </w:rPr>
                  </w:pPr>
                  <w:r>
                    <w:rPr>
                      <w:rFonts w:cs="Arial"/>
                      <w:szCs w:val="22"/>
                    </w:rPr>
                    <w:t>3</w:t>
                  </w:r>
                </w:p>
              </w:tc>
              <w:tc>
                <w:tcPr>
                  <w:tcW w:w="1842" w:type="dxa"/>
                  <w:gridSpan w:val="3"/>
                </w:tcPr>
                <w:p w:rsidR="00CA7EF8" w:rsidRDefault="00CA7EF8" w:rsidP="0085547F">
                  <w:pPr>
                    <w:jc w:val="center"/>
                    <w:rPr>
                      <w:rFonts w:cs="Arial"/>
                      <w:szCs w:val="22"/>
                    </w:rPr>
                  </w:pPr>
                  <w:r>
                    <w:rPr>
                      <w:rFonts w:cs="Arial"/>
                      <w:szCs w:val="22"/>
                    </w:rPr>
                    <w:t>2</w:t>
                  </w:r>
                </w:p>
              </w:tc>
              <w:tc>
                <w:tcPr>
                  <w:tcW w:w="1843" w:type="dxa"/>
                  <w:gridSpan w:val="3"/>
                </w:tcPr>
                <w:p w:rsidR="00CA7EF8" w:rsidRDefault="00CA7EF8" w:rsidP="0085547F">
                  <w:pPr>
                    <w:jc w:val="center"/>
                    <w:rPr>
                      <w:rFonts w:cs="Arial"/>
                      <w:szCs w:val="22"/>
                    </w:rPr>
                  </w:pPr>
                  <w:r>
                    <w:rPr>
                      <w:rFonts w:cs="Arial"/>
                      <w:szCs w:val="22"/>
                    </w:rPr>
                    <w:t>3</w:t>
                  </w:r>
                </w:p>
              </w:tc>
              <w:tc>
                <w:tcPr>
                  <w:tcW w:w="1843" w:type="dxa"/>
                  <w:gridSpan w:val="2"/>
                </w:tcPr>
                <w:p w:rsidR="00CA7EF8" w:rsidRDefault="00CA7EF8" w:rsidP="0085547F">
                  <w:pPr>
                    <w:jc w:val="center"/>
                    <w:rPr>
                      <w:rFonts w:cs="Arial"/>
                      <w:szCs w:val="22"/>
                    </w:rPr>
                  </w:pPr>
                  <w:r>
                    <w:rPr>
                      <w:rFonts w:cs="Arial"/>
                      <w:szCs w:val="22"/>
                    </w:rPr>
                    <w:t>3</w:t>
                  </w:r>
                </w:p>
              </w:tc>
            </w:tr>
          </w:tbl>
          <w:p w:rsidR="00CA7EF8" w:rsidRDefault="00CA7EF8" w:rsidP="0085547F"/>
          <w:p w:rsidR="00CA7EF8" w:rsidRDefault="00CA7EF8" w:rsidP="0085547F">
            <w:r>
              <w:t>Over the year X’s attitude to learning has remained fairly steady although his progress has improved in Science and PE. His progress in English is now ‘outstanding.’</w:t>
            </w:r>
          </w:p>
          <w:p w:rsidR="00CA7EF8" w:rsidRPr="00681776" w:rsidRDefault="00CA7EF8" w:rsidP="0085547F">
            <w:r>
              <w:t xml:space="preserve">There have been a total of 4 </w:t>
            </w:r>
            <w:proofErr w:type="spellStart"/>
            <w:r>
              <w:t>behavioural</w:t>
            </w:r>
            <w:proofErr w:type="spellEnd"/>
            <w:r>
              <w:t xml:space="preserve"> incidents over the year and an average RAISE score of 75</w:t>
            </w:r>
          </w:p>
        </w:tc>
      </w:tr>
      <w:tr w:rsidR="00CA7EF8" w:rsidRPr="00681776" w:rsidTr="00CA7EF8">
        <w:tc>
          <w:tcPr>
            <w:tcW w:w="14317" w:type="dxa"/>
            <w:gridSpan w:val="2"/>
            <w:tcBorders>
              <w:top w:val="double" w:sz="4" w:space="0" w:color="auto"/>
              <w:left w:val="double" w:sz="4" w:space="0" w:color="auto"/>
              <w:right w:val="double" w:sz="4" w:space="0" w:color="auto"/>
            </w:tcBorders>
            <w:shd w:val="clear" w:color="auto" w:fill="B3B3B3"/>
          </w:tcPr>
          <w:p w:rsidR="00CA7EF8" w:rsidRPr="00681776" w:rsidRDefault="00CA7EF8" w:rsidP="0085547F">
            <w:pPr>
              <w:jc w:val="center"/>
              <w:rPr>
                <w:b/>
              </w:rPr>
            </w:pPr>
            <w:r w:rsidRPr="00681776">
              <w:rPr>
                <w:b/>
              </w:rPr>
              <w:lastRenderedPageBreak/>
              <w:t xml:space="preserve">QUALITATIVE OUTCOMES FOR PUPIL </w:t>
            </w:r>
          </w:p>
        </w:tc>
      </w:tr>
      <w:tr w:rsidR="00CA7EF8" w:rsidRPr="00681776" w:rsidTr="00CA7EF8">
        <w:trPr>
          <w:trHeight w:val="4442"/>
        </w:trPr>
        <w:tc>
          <w:tcPr>
            <w:tcW w:w="14317" w:type="dxa"/>
            <w:gridSpan w:val="2"/>
            <w:tcBorders>
              <w:left w:val="double" w:sz="4" w:space="0" w:color="auto"/>
              <w:right w:val="double" w:sz="4" w:space="0" w:color="auto"/>
            </w:tcBorders>
          </w:tcPr>
          <w:p w:rsidR="00CA7EF8" w:rsidRPr="00681776" w:rsidRDefault="00CA7EF8" w:rsidP="0085547F"/>
          <w:p w:rsidR="00CA7EF8" w:rsidRDefault="00CA7EF8" w:rsidP="0085547F">
            <w:r w:rsidRPr="00681776">
              <w:t xml:space="preserve">At his previous school his attendance was 75%. It is currently </w:t>
            </w:r>
            <w:r>
              <w:t>100</w:t>
            </w:r>
            <w:r w:rsidRPr="00681776">
              <w:t xml:space="preserve">%, this is a marked improvement. </w:t>
            </w:r>
            <w:r>
              <w:t>X</w:t>
            </w:r>
            <w:r w:rsidRPr="00681776">
              <w:t xml:space="preserve"> now likes coming to school</w:t>
            </w:r>
            <w:r>
              <w:t>.</w:t>
            </w:r>
          </w:p>
          <w:p w:rsidR="00CA7EF8" w:rsidRPr="00681776" w:rsidRDefault="00CA7EF8" w:rsidP="0085547F"/>
          <w:p w:rsidR="00CA7EF8" w:rsidRDefault="00CA7EF8" w:rsidP="0085547F">
            <w:r w:rsidRPr="00681776">
              <w:t xml:space="preserve">He describes himself as sociable and says that the </w:t>
            </w:r>
            <w:proofErr w:type="gramStart"/>
            <w:r w:rsidRPr="00681776">
              <w:t>staff have</w:t>
            </w:r>
            <w:proofErr w:type="gramEnd"/>
            <w:r w:rsidRPr="00681776">
              <w:t xml:space="preserve"> encouraged him to develop his communication skills by challenging him in conversations but also spending time listening to him and helping him develop his </w:t>
            </w:r>
            <w:proofErr w:type="spellStart"/>
            <w:r w:rsidRPr="00681776">
              <w:t>self esteem</w:t>
            </w:r>
            <w:proofErr w:type="spellEnd"/>
            <w:r w:rsidRPr="00681776">
              <w:t xml:space="preserve"> by giving pertinent positive feedback</w:t>
            </w:r>
            <w:r>
              <w:t>.</w:t>
            </w:r>
          </w:p>
          <w:p w:rsidR="00CA7EF8" w:rsidRPr="00681776" w:rsidRDefault="00CA7EF8" w:rsidP="0085547F"/>
          <w:p w:rsidR="00CA7EF8" w:rsidRDefault="00CA7EF8" w:rsidP="0085547F">
            <w:pPr>
              <w:rPr>
                <w:rFonts w:cs="Arial"/>
              </w:rPr>
            </w:pPr>
            <w:r w:rsidRPr="00681776">
              <w:rPr>
                <w:rFonts w:cs="Arial"/>
              </w:rPr>
              <w:t>He is interesting in pursuing a career making furniture when he leaves school and his working closely with our careers office</w:t>
            </w:r>
            <w:r>
              <w:rPr>
                <w:rFonts w:cs="Arial"/>
              </w:rPr>
              <w:t>r during his bi- weekly appoi</w:t>
            </w:r>
            <w:r w:rsidRPr="00681776">
              <w:rPr>
                <w:rFonts w:cs="Arial"/>
              </w:rPr>
              <w:t>n</w:t>
            </w:r>
            <w:r>
              <w:rPr>
                <w:rFonts w:cs="Arial"/>
              </w:rPr>
              <w:t>t</w:t>
            </w:r>
            <w:r w:rsidRPr="00681776">
              <w:rPr>
                <w:rFonts w:cs="Arial"/>
              </w:rPr>
              <w:t>ments to secure an apprentice</w:t>
            </w:r>
            <w:r>
              <w:rPr>
                <w:rFonts w:cs="Arial"/>
              </w:rPr>
              <w:t>ship</w:t>
            </w:r>
            <w:r w:rsidRPr="00681776">
              <w:rPr>
                <w:rFonts w:cs="Arial"/>
              </w:rPr>
              <w:t xml:space="preserve">. However he is also investigating pursuing and </w:t>
            </w:r>
            <w:proofErr w:type="gramStart"/>
            <w:r w:rsidRPr="00681776">
              <w:rPr>
                <w:rFonts w:cs="Arial"/>
              </w:rPr>
              <w:t>developing  his</w:t>
            </w:r>
            <w:proofErr w:type="gramEnd"/>
            <w:r w:rsidRPr="00681776">
              <w:rPr>
                <w:rFonts w:cs="Arial"/>
              </w:rPr>
              <w:t xml:space="preserve"> knowledge </w:t>
            </w:r>
            <w:r>
              <w:rPr>
                <w:rFonts w:cs="Arial"/>
              </w:rPr>
              <w:t>of</w:t>
            </w:r>
            <w:r w:rsidRPr="00681776">
              <w:rPr>
                <w:rFonts w:cs="Arial"/>
              </w:rPr>
              <w:t xml:space="preserve"> psychology. We have sources a short course for him and he is looking forward to starting this.</w:t>
            </w:r>
          </w:p>
          <w:p w:rsidR="00CA7EF8" w:rsidRPr="00681776" w:rsidRDefault="00CA7EF8" w:rsidP="0085547F">
            <w:pPr>
              <w:rPr>
                <w:rFonts w:cs="Arial"/>
              </w:rPr>
            </w:pPr>
          </w:p>
          <w:p w:rsidR="00CA7EF8" w:rsidRPr="00681776" w:rsidRDefault="00CA7EF8" w:rsidP="0085547F">
            <w:pPr>
              <w:rPr>
                <w:rFonts w:cs="Arial"/>
              </w:rPr>
            </w:pPr>
            <w:r>
              <w:rPr>
                <w:rFonts w:cs="Arial"/>
              </w:rPr>
              <w:t>A recent death at home</w:t>
            </w:r>
            <w:r w:rsidRPr="00681776">
              <w:rPr>
                <w:rFonts w:cs="Arial"/>
              </w:rPr>
              <w:t xml:space="preserve"> has left the whole family bereft and we have supported </w:t>
            </w:r>
            <w:r>
              <w:rPr>
                <w:rFonts w:cs="Arial"/>
              </w:rPr>
              <w:t>X</w:t>
            </w:r>
            <w:r w:rsidRPr="00681776">
              <w:rPr>
                <w:rFonts w:cs="Arial"/>
              </w:rPr>
              <w:t xml:space="preserve"> and to some extent, his mother. </w:t>
            </w:r>
            <w:r>
              <w:rPr>
                <w:rFonts w:cs="Arial"/>
              </w:rPr>
              <w:t>X</w:t>
            </w:r>
            <w:r w:rsidRPr="00681776">
              <w:rPr>
                <w:rFonts w:cs="Arial"/>
              </w:rPr>
              <w:t xml:space="preserve"> had been accessing our Counselling psychologist to help him cope with the impending loss of his grandmother. </w:t>
            </w:r>
          </w:p>
          <w:p w:rsidR="00CA7EF8" w:rsidRPr="00681776" w:rsidRDefault="00CA7EF8" w:rsidP="0085547F">
            <w:pPr>
              <w:rPr>
                <w:rFonts w:cs="Arial"/>
              </w:rPr>
            </w:pPr>
            <w:r w:rsidRPr="00681776">
              <w:rPr>
                <w:rFonts w:cs="Arial"/>
              </w:rPr>
              <w:t xml:space="preserve">He has a sometimes, volatile relationship with his mother and we have supported her </w:t>
            </w:r>
            <w:r>
              <w:rPr>
                <w:rFonts w:cs="Arial"/>
              </w:rPr>
              <w:t>in</w:t>
            </w:r>
            <w:r w:rsidRPr="00681776">
              <w:rPr>
                <w:rFonts w:cs="Arial"/>
              </w:rPr>
              <w:t xml:space="preserve"> how she manages her son. She trusts us and engages well, she thinks the CPS is ‘the best thing that could have happened to </w:t>
            </w:r>
            <w:r>
              <w:rPr>
                <w:rFonts w:cs="Arial"/>
              </w:rPr>
              <w:t>X</w:t>
            </w:r>
            <w:r w:rsidRPr="00681776">
              <w:rPr>
                <w:rFonts w:cs="Arial"/>
              </w:rPr>
              <w:t>,’</w:t>
            </w:r>
          </w:p>
          <w:p w:rsidR="00CA7EF8" w:rsidRPr="00681776" w:rsidRDefault="00CA7EF8" w:rsidP="0085547F"/>
        </w:tc>
      </w:tr>
    </w:tbl>
    <w:p w:rsidR="00CA7EF8" w:rsidRDefault="00CA7EF8">
      <w:pPr>
        <w:pStyle w:val="BodyA"/>
        <w:rPr>
          <w:rFonts w:ascii="Tahoma" w:hAnsi="Tahoma"/>
          <w:b/>
          <w:bCs/>
          <w:sz w:val="26"/>
          <w:szCs w:val="26"/>
        </w:rPr>
      </w:pPr>
    </w:p>
    <w:p w:rsidR="00CA7EF8" w:rsidRDefault="00CA7EF8">
      <w:pPr>
        <w:pStyle w:val="BodyA"/>
        <w:rPr>
          <w:rFonts w:ascii="Tahoma" w:hAnsi="Tahoma"/>
          <w:b/>
          <w:bCs/>
          <w:sz w:val="26"/>
          <w:szCs w:val="26"/>
        </w:rPr>
      </w:pPr>
    </w:p>
    <w:p w:rsidR="00CA7EF8" w:rsidRDefault="00CA7EF8">
      <w:pPr>
        <w:pStyle w:val="BodyA"/>
        <w:rPr>
          <w:rFonts w:ascii="Tahoma" w:hAnsi="Tahoma"/>
          <w:b/>
          <w:bCs/>
          <w:sz w:val="26"/>
          <w:szCs w:val="26"/>
        </w:rPr>
      </w:pPr>
    </w:p>
    <w:p w:rsidR="00CA7EF8" w:rsidRDefault="00CA7EF8">
      <w:pPr>
        <w:pStyle w:val="BodyA"/>
        <w:rPr>
          <w:rFonts w:ascii="Tahoma" w:hAnsi="Tahoma"/>
          <w:b/>
          <w:bCs/>
          <w:sz w:val="26"/>
          <w:szCs w:val="26"/>
        </w:rPr>
      </w:pPr>
    </w:p>
    <w:p w:rsidR="00CA7EF8" w:rsidRDefault="00CA7EF8">
      <w:pPr>
        <w:pStyle w:val="BodyA"/>
        <w:rPr>
          <w:rFonts w:ascii="Tahoma" w:hAnsi="Tahoma"/>
          <w:b/>
          <w:bCs/>
          <w:sz w:val="26"/>
          <w:szCs w:val="26"/>
        </w:rPr>
      </w:pPr>
    </w:p>
    <w:p w:rsidR="00CA7EF8" w:rsidRDefault="00CA7EF8">
      <w:pPr>
        <w:pStyle w:val="BodyA"/>
        <w:rPr>
          <w:rFonts w:ascii="Tahoma" w:hAnsi="Tahoma"/>
          <w:b/>
          <w:bCs/>
          <w:sz w:val="26"/>
          <w:szCs w:val="26"/>
        </w:rPr>
      </w:pPr>
    </w:p>
    <w:p w:rsidR="00CA7EF8" w:rsidRDefault="00CA7EF8">
      <w:pPr>
        <w:pStyle w:val="BodyA"/>
        <w:rPr>
          <w:rFonts w:ascii="Tahoma" w:hAnsi="Tahoma"/>
          <w:b/>
          <w:bCs/>
          <w:sz w:val="26"/>
          <w:szCs w:val="26"/>
        </w:rPr>
      </w:pPr>
    </w:p>
    <w:p w:rsidR="00CA7EF8" w:rsidRDefault="00CA7EF8">
      <w:pPr>
        <w:pStyle w:val="BodyA"/>
        <w:rPr>
          <w:rFonts w:ascii="Tahoma" w:hAnsi="Tahoma"/>
          <w:b/>
          <w:bCs/>
          <w:sz w:val="26"/>
          <w:szCs w:val="26"/>
        </w:rPr>
      </w:pPr>
    </w:p>
    <w:p w:rsidR="00FE0182" w:rsidRDefault="00FE0182">
      <w:pPr>
        <w:pStyle w:val="BodyA"/>
        <w:rPr>
          <w:rFonts w:ascii="Tahoma" w:hAnsi="Tahoma"/>
          <w:b/>
          <w:bCs/>
          <w:sz w:val="26"/>
          <w:szCs w:val="26"/>
        </w:rPr>
      </w:pPr>
      <w:r>
        <w:rPr>
          <w:rFonts w:ascii="Tahoma" w:hAnsi="Tahoma"/>
          <w:b/>
          <w:bCs/>
          <w:noProof/>
          <w:sz w:val="26"/>
          <w:szCs w:val="26"/>
          <w:lang w:val="en-GB"/>
        </w:rPr>
        <w:lastRenderedPageBreak/>
        <mc:AlternateContent>
          <mc:Choice Requires="wps">
            <w:drawing>
              <wp:anchor distT="0" distB="0" distL="114300" distR="114300" simplePos="0" relativeHeight="251703296" behindDoc="0" locked="0" layoutInCell="1" allowOverlap="1" wp14:anchorId="5E1B753D" wp14:editId="5E6D86CA">
                <wp:simplePos x="0" y="0"/>
                <wp:positionH relativeFrom="column">
                  <wp:posOffset>7223760</wp:posOffset>
                </wp:positionH>
                <wp:positionV relativeFrom="paragraph">
                  <wp:posOffset>1788160</wp:posOffset>
                </wp:positionV>
                <wp:extent cx="2381250" cy="1892300"/>
                <wp:effectExtent l="38100" t="19050" r="38100" b="12700"/>
                <wp:wrapNone/>
                <wp:docPr id="30" name="Hexago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46AC4" w:rsidRDefault="00FE0182" w:rsidP="00F46AC4">
                            <w:pPr>
                              <w:pStyle w:val="BodyA"/>
                              <w:spacing w:after="0"/>
                              <w:ind w:left="113"/>
                              <w:jc w:val="center"/>
                              <w:rPr>
                                <w:rFonts w:ascii="Gisha" w:eastAsia="Tahoma" w:hAnsi="Gisha" w:cs="Gisha"/>
                                <w:sz w:val="20"/>
                              </w:rPr>
                            </w:pPr>
                            <w:r w:rsidRPr="00F46AC4">
                              <w:rPr>
                                <w:rFonts w:ascii="Gisha" w:hAnsi="Gisha" w:cs="Gisha"/>
                                <w:sz w:val="20"/>
                              </w:rPr>
                              <w:t xml:space="preserve">Continue to </w:t>
                            </w:r>
                            <w:proofErr w:type="spellStart"/>
                            <w:r w:rsidRPr="00F46AC4">
                              <w:rPr>
                                <w:rFonts w:ascii="Gisha" w:hAnsi="Gisha" w:cs="Gisha"/>
                                <w:sz w:val="20"/>
                              </w:rPr>
                              <w:t>prioritise</w:t>
                            </w:r>
                            <w:proofErr w:type="spellEnd"/>
                            <w:r w:rsidRPr="00F46AC4">
                              <w:rPr>
                                <w:rFonts w:ascii="Gisha" w:hAnsi="Gisha" w:cs="Gisha"/>
                                <w:sz w:val="20"/>
                              </w:rPr>
                              <w:t xml:space="preserve"> and promote parent and </w:t>
                            </w:r>
                            <w:proofErr w:type="spellStart"/>
                            <w:r w:rsidRPr="00F46AC4">
                              <w:rPr>
                                <w:rFonts w:ascii="Gisha" w:hAnsi="Gisha" w:cs="Gisha"/>
                                <w:sz w:val="20"/>
                              </w:rPr>
                              <w:t>carer</w:t>
                            </w:r>
                            <w:proofErr w:type="spellEnd"/>
                            <w:r w:rsidRPr="00F46AC4">
                              <w:rPr>
                                <w:rFonts w:ascii="Gisha" w:hAnsi="Gisha" w:cs="Gisha"/>
                                <w:sz w:val="20"/>
                              </w:rPr>
                              <w:t xml:space="preserve"> engagement with high level of parent satisfaction (SDQ)</w:t>
                            </w:r>
                          </w:p>
                          <w:p w:rsidR="00FE0182" w:rsidRPr="00F46AC4" w:rsidRDefault="00FE0182" w:rsidP="00F46AC4">
                            <w:pPr>
                              <w:pStyle w:val="NoSpacing"/>
                              <w:jc w:val="center"/>
                              <w:rPr>
                                <w:rFonts w:ascii="Gisha" w:hAnsi="Gisha" w:cs="Gisha"/>
                                <w:color w:val="00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0" o:spid="_x0000_s1053" type="#_x0000_t9" style="position:absolute;margin-left:568.8pt;margin-top:140.8pt;width:187.5pt;height:1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" adj="4291" filled="f" strokeweight="3pt">
                <v:path arrowok="t"/>
                <v:textbox>
                  <w:txbxContent>
                    <w:p w:rsidR="00FE0182" w:rsidRPr="00F46AC4" w:rsidRDefault="00FE0182" w:rsidP="00F46AC4">
                      <w:pPr>
                        <w:pStyle w:val="BodyA"/>
                        <w:spacing w:after="0"/>
                        <w:ind w:left="113"/>
                        <w:jc w:val="center"/>
                        <w:rPr>
                          <w:rFonts w:ascii="Gisha" w:eastAsia="Tahoma" w:hAnsi="Gisha" w:cs="Gisha"/>
                          <w:sz w:val="20"/>
                        </w:rPr>
                      </w:pPr>
                      <w:r w:rsidRPr="00F46AC4">
                        <w:rPr>
                          <w:rFonts w:ascii="Gisha" w:hAnsi="Gisha" w:cs="Gisha"/>
                          <w:sz w:val="20"/>
                        </w:rPr>
                        <w:t xml:space="preserve">Continue to </w:t>
                      </w:r>
                      <w:proofErr w:type="spellStart"/>
                      <w:r w:rsidRPr="00F46AC4">
                        <w:rPr>
                          <w:rFonts w:ascii="Gisha" w:hAnsi="Gisha" w:cs="Gisha"/>
                          <w:sz w:val="20"/>
                        </w:rPr>
                        <w:t>prioritise</w:t>
                      </w:r>
                      <w:proofErr w:type="spellEnd"/>
                      <w:r w:rsidRPr="00F46AC4">
                        <w:rPr>
                          <w:rFonts w:ascii="Gisha" w:hAnsi="Gisha" w:cs="Gisha"/>
                          <w:sz w:val="20"/>
                        </w:rPr>
                        <w:t xml:space="preserve"> and promote parent and </w:t>
                      </w:r>
                      <w:proofErr w:type="spellStart"/>
                      <w:r w:rsidRPr="00F46AC4">
                        <w:rPr>
                          <w:rFonts w:ascii="Gisha" w:hAnsi="Gisha" w:cs="Gisha"/>
                          <w:sz w:val="20"/>
                        </w:rPr>
                        <w:t>carer</w:t>
                      </w:r>
                      <w:proofErr w:type="spellEnd"/>
                      <w:r w:rsidRPr="00F46AC4">
                        <w:rPr>
                          <w:rFonts w:ascii="Gisha" w:hAnsi="Gisha" w:cs="Gisha"/>
                          <w:sz w:val="20"/>
                        </w:rPr>
                        <w:t xml:space="preserve"> engagement with high level of parent satisfaction (SDQ)</w:t>
                      </w:r>
                    </w:p>
                    <w:p w:rsidR="00FE0182" w:rsidRPr="00F46AC4" w:rsidRDefault="00FE0182" w:rsidP="00F46AC4">
                      <w:pPr>
                        <w:pStyle w:val="NoSpacing"/>
                        <w:jc w:val="center"/>
                        <w:rPr>
                          <w:rFonts w:ascii="Gisha" w:hAnsi="Gisha" w:cs="Gisha"/>
                          <w:color w:val="000000"/>
                          <w:sz w:val="20"/>
                        </w:rPr>
                      </w:pPr>
                    </w:p>
                  </w:txbxContent>
                </v:textbox>
              </v:shape>
            </w:pict>
          </mc:Fallback>
        </mc:AlternateContent>
      </w:r>
      <w:r>
        <w:rPr>
          <w:rFonts w:ascii="Tahoma" w:hAnsi="Tahoma"/>
          <w:b/>
          <w:bCs/>
          <w:noProof/>
          <w:sz w:val="26"/>
          <w:szCs w:val="26"/>
          <w:lang w:val="en-GB"/>
        </w:rPr>
        <mc:AlternateContent>
          <mc:Choice Requires="wps">
            <w:drawing>
              <wp:anchor distT="0" distB="0" distL="114300" distR="114300" simplePos="0" relativeHeight="251702272" behindDoc="0" locked="0" layoutInCell="1" allowOverlap="1" wp14:anchorId="1A807A3B" wp14:editId="4DDDE5D3">
                <wp:simplePos x="0" y="0"/>
                <wp:positionH relativeFrom="column">
                  <wp:posOffset>-701040</wp:posOffset>
                </wp:positionH>
                <wp:positionV relativeFrom="paragraph">
                  <wp:posOffset>1831975</wp:posOffset>
                </wp:positionV>
                <wp:extent cx="2381250" cy="1892300"/>
                <wp:effectExtent l="38100" t="19050" r="38100" b="12700"/>
                <wp:wrapNone/>
                <wp:docPr id="29" name="Hexago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46AC4" w:rsidRDefault="00FE0182" w:rsidP="00F46AC4">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hAnsi="Gisha" w:cs="Gisha"/>
                                <w:sz w:val="20"/>
                                <w:szCs w:val="20"/>
                              </w:rPr>
                            </w:pPr>
                            <w:r w:rsidRPr="00F46AC4">
                              <w:rPr>
                                <w:rFonts w:ascii="Gisha" w:hAnsi="Gisha" w:cs="Gisha"/>
                                <w:sz w:val="20"/>
                                <w:szCs w:val="20"/>
                              </w:rPr>
                              <w:t xml:space="preserve">Reduce FTE through the further development of internal systems for managing poor </w:t>
                            </w:r>
                            <w:proofErr w:type="spellStart"/>
                            <w:r w:rsidRPr="00F46AC4">
                              <w:rPr>
                                <w:rFonts w:ascii="Gisha" w:hAnsi="Gisha" w:cs="Gisha"/>
                                <w:sz w:val="20"/>
                                <w:szCs w:val="20"/>
                              </w:rPr>
                              <w:t>behavio</w:t>
                            </w:r>
                            <w:r>
                              <w:rPr>
                                <w:rFonts w:ascii="Gisha" w:hAnsi="Gisha" w:cs="Gisha"/>
                                <w:sz w:val="20"/>
                                <w:szCs w:val="20"/>
                              </w:rPr>
                              <w:t>u</w:t>
                            </w:r>
                            <w:r w:rsidRPr="00F46AC4">
                              <w:rPr>
                                <w:rFonts w:ascii="Gisha" w:hAnsi="Gisha" w:cs="Gisha"/>
                                <w:sz w:val="20"/>
                                <w:szCs w:val="20"/>
                              </w:rPr>
                              <w:t>r</w:t>
                            </w:r>
                            <w:proofErr w:type="spellEnd"/>
                            <w:r w:rsidRPr="00F46AC4">
                              <w:rPr>
                                <w:rFonts w:ascii="Gisha" w:hAnsi="Gisha" w:cs="Gisha"/>
                                <w:sz w:val="20"/>
                                <w:szCs w:val="20"/>
                              </w:rPr>
                              <w:t xml:space="preserve"> and opportunities for reflection</w:t>
                            </w:r>
                          </w:p>
                          <w:p w:rsidR="00FE0182" w:rsidRPr="008B72DE" w:rsidRDefault="00FE0182" w:rsidP="00F57C1B">
                            <w:pPr>
                              <w:pStyle w:val="NoSpacing"/>
                              <w:jc w:val="center"/>
                              <w:rPr>
                                <w:rFonts w:ascii="Gisha" w:hAnsi="Gisha" w:cs="Gisha"/>
                                <w:color w:val="00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9" o:spid="_x0000_s1054" type="#_x0000_t9" style="position:absolute;margin-left:-55.2pt;margin-top:144.25pt;width:187.5pt;height:1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" adj="4291" filled="f" strokeweight="3pt">
                <v:path arrowok="t"/>
                <v:textbox>
                  <w:txbxContent>
                    <w:p w:rsidR="00FE0182" w:rsidRPr="00F46AC4" w:rsidRDefault="00FE0182" w:rsidP="00F46AC4">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hAnsi="Gisha" w:cs="Gisha"/>
                          <w:sz w:val="20"/>
                          <w:szCs w:val="20"/>
                        </w:rPr>
                      </w:pPr>
                      <w:r w:rsidRPr="00F46AC4">
                        <w:rPr>
                          <w:rFonts w:ascii="Gisha" w:hAnsi="Gisha" w:cs="Gisha"/>
                          <w:sz w:val="20"/>
                          <w:szCs w:val="20"/>
                        </w:rPr>
                        <w:t xml:space="preserve">Reduce FTE through the further development of internal systems for managing poor </w:t>
                      </w:r>
                      <w:proofErr w:type="spellStart"/>
                      <w:r w:rsidRPr="00F46AC4">
                        <w:rPr>
                          <w:rFonts w:ascii="Gisha" w:hAnsi="Gisha" w:cs="Gisha"/>
                          <w:sz w:val="20"/>
                          <w:szCs w:val="20"/>
                        </w:rPr>
                        <w:t>behavio</w:t>
                      </w:r>
                      <w:r>
                        <w:rPr>
                          <w:rFonts w:ascii="Gisha" w:hAnsi="Gisha" w:cs="Gisha"/>
                          <w:sz w:val="20"/>
                          <w:szCs w:val="20"/>
                        </w:rPr>
                        <w:t>u</w:t>
                      </w:r>
                      <w:r w:rsidRPr="00F46AC4">
                        <w:rPr>
                          <w:rFonts w:ascii="Gisha" w:hAnsi="Gisha" w:cs="Gisha"/>
                          <w:sz w:val="20"/>
                          <w:szCs w:val="20"/>
                        </w:rPr>
                        <w:t>r</w:t>
                      </w:r>
                      <w:proofErr w:type="spellEnd"/>
                      <w:r w:rsidRPr="00F46AC4">
                        <w:rPr>
                          <w:rFonts w:ascii="Gisha" w:hAnsi="Gisha" w:cs="Gisha"/>
                          <w:sz w:val="20"/>
                          <w:szCs w:val="20"/>
                        </w:rPr>
                        <w:t xml:space="preserve"> and opportunities for reflection</w:t>
                      </w:r>
                    </w:p>
                    <w:p w:rsidR="00FE0182" w:rsidRPr="008B72DE" w:rsidRDefault="00FE0182" w:rsidP="00F57C1B">
                      <w:pPr>
                        <w:pStyle w:val="NoSpacing"/>
                        <w:jc w:val="center"/>
                        <w:rPr>
                          <w:rFonts w:ascii="Gisha" w:hAnsi="Gisha" w:cs="Gisha"/>
                          <w:color w:val="000000"/>
                          <w:sz w:val="20"/>
                        </w:rPr>
                      </w:pPr>
                    </w:p>
                  </w:txbxContent>
                </v:textbox>
              </v:shape>
            </w:pict>
          </mc:Fallback>
        </mc:AlternateContent>
      </w:r>
      <w:r>
        <w:rPr>
          <w:rFonts w:ascii="Tahoma" w:hAnsi="Tahoma"/>
          <w:b/>
          <w:bCs/>
          <w:noProof/>
          <w:sz w:val="26"/>
          <w:szCs w:val="26"/>
          <w:lang w:val="en-GB"/>
        </w:rPr>
        <mc:AlternateContent>
          <mc:Choice Requires="wps">
            <w:drawing>
              <wp:anchor distT="0" distB="0" distL="114300" distR="114300" simplePos="0" relativeHeight="251701248" behindDoc="0" locked="0" layoutInCell="1" allowOverlap="1" wp14:anchorId="56A1ACB2" wp14:editId="136B1B9B">
                <wp:simplePos x="0" y="0"/>
                <wp:positionH relativeFrom="column">
                  <wp:posOffset>3261360</wp:posOffset>
                </wp:positionH>
                <wp:positionV relativeFrom="paragraph">
                  <wp:posOffset>1803400</wp:posOffset>
                </wp:positionV>
                <wp:extent cx="2381250" cy="1892300"/>
                <wp:effectExtent l="38100" t="19050" r="38100" b="12700"/>
                <wp:wrapNone/>
                <wp:docPr id="28" name="Hexago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Default="00FE0182" w:rsidP="009A5855">
                            <w:pPr>
                              <w:pStyle w:val="NoSpacing"/>
                              <w:rPr>
                                <w:rFonts w:ascii="Gisha" w:hAnsi="Gisha" w:cs="Gisha"/>
                                <w:b/>
                                <w:color w:val="000000"/>
                                <w:sz w:val="32"/>
                              </w:rPr>
                            </w:pPr>
                          </w:p>
                          <w:p w:rsidR="00FE0182" w:rsidRPr="00905CF4" w:rsidRDefault="00FE0182" w:rsidP="00C61B07">
                            <w:pPr>
                              <w:pStyle w:val="NoSpacing"/>
                              <w:jc w:val="center"/>
                              <w:rPr>
                                <w:rFonts w:ascii="Gisha" w:hAnsi="Gisha" w:cs="Gisha"/>
                                <w:b/>
                                <w:color w:val="000000"/>
                                <w:sz w:val="32"/>
                              </w:rPr>
                            </w:pPr>
                            <w:r>
                              <w:rPr>
                                <w:rFonts w:ascii="Gisha" w:hAnsi="Gisha" w:cs="Gisha"/>
                                <w:b/>
                                <w:color w:val="000000"/>
                                <w:sz w:val="32"/>
                              </w:rPr>
                              <w:t>Behaviour, safety and welfare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8" o:spid="_x0000_s1055" type="#_x0000_t9" style="position:absolute;margin-left:256.8pt;margin-top:142pt;width:187.5pt;height:1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" adj="4291" filled="f" strokeweight="3pt">
                <v:path arrowok="t"/>
                <v:textbox>
                  <w:txbxContent>
                    <w:p w:rsidR="00FE0182" w:rsidRDefault="00FE0182" w:rsidP="009A5855">
                      <w:pPr>
                        <w:pStyle w:val="NoSpacing"/>
                        <w:rPr>
                          <w:rFonts w:ascii="Gisha" w:hAnsi="Gisha" w:cs="Gisha"/>
                          <w:b/>
                          <w:color w:val="000000"/>
                          <w:sz w:val="32"/>
                        </w:rPr>
                      </w:pPr>
                    </w:p>
                    <w:p w:rsidR="00FE0182" w:rsidRPr="00905CF4" w:rsidRDefault="00FE0182" w:rsidP="00C61B07">
                      <w:pPr>
                        <w:pStyle w:val="NoSpacing"/>
                        <w:jc w:val="center"/>
                        <w:rPr>
                          <w:rFonts w:ascii="Gisha" w:hAnsi="Gisha" w:cs="Gisha"/>
                          <w:b/>
                          <w:color w:val="000000"/>
                          <w:sz w:val="32"/>
                        </w:rPr>
                      </w:pPr>
                      <w:r>
                        <w:rPr>
                          <w:rFonts w:ascii="Gisha" w:hAnsi="Gisha" w:cs="Gisha"/>
                          <w:b/>
                          <w:color w:val="000000"/>
                          <w:sz w:val="32"/>
                        </w:rPr>
                        <w:t>Behaviour, safety and welfare</w:t>
                      </w:r>
                    </w:p>
                  </w:txbxContent>
                </v:textbox>
              </v:shape>
            </w:pict>
          </mc:Fallback>
        </mc:AlternateContent>
      </w:r>
      <w:r>
        <w:rPr>
          <w:rFonts w:ascii="Tahoma" w:hAnsi="Tahoma"/>
          <w:b/>
          <w:bCs/>
          <w:noProof/>
          <w:sz w:val="26"/>
          <w:szCs w:val="26"/>
          <w:lang w:val="en-GB"/>
        </w:rPr>
        <mc:AlternateContent>
          <mc:Choice Requires="wps">
            <w:drawing>
              <wp:anchor distT="0" distB="0" distL="114300" distR="114300" simplePos="0" relativeHeight="251700224" behindDoc="0" locked="0" layoutInCell="1" allowOverlap="1" wp14:anchorId="6EC01008" wp14:editId="5933F3AC">
                <wp:simplePos x="0" y="0"/>
                <wp:positionH relativeFrom="column">
                  <wp:posOffset>5233670</wp:posOffset>
                </wp:positionH>
                <wp:positionV relativeFrom="paragraph">
                  <wp:posOffset>812165</wp:posOffset>
                </wp:positionV>
                <wp:extent cx="2381250" cy="1892300"/>
                <wp:effectExtent l="38100" t="19050" r="38100" b="12700"/>
                <wp:wrapNone/>
                <wp:docPr id="27" name="Hexago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46AC4" w:rsidRDefault="00FE0182" w:rsidP="00F46AC4">
                            <w:pPr>
                              <w:pStyle w:val="NoSpacing"/>
                              <w:jc w:val="center"/>
                              <w:rPr>
                                <w:rFonts w:ascii="Gisha" w:hAnsi="Gisha" w:cs="Gisha"/>
                                <w:color w:val="000000"/>
                                <w:sz w:val="20"/>
                              </w:rPr>
                            </w:pPr>
                            <w:r w:rsidRPr="00F46AC4">
                              <w:rPr>
                                <w:rFonts w:ascii="Gisha" w:hAnsi="Gisha" w:cs="Gisha"/>
                                <w:sz w:val="20"/>
                                <w:szCs w:val="20"/>
                              </w:rPr>
                              <w:t>Put in place a reviewed, regularly tracked and comprehensive interventions package for students that are not achieving targets (informed by war cabinet)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7" o:spid="_x0000_s1056" type="#_x0000_t9" style="position:absolute;margin-left:412.1pt;margin-top:63.95pt;width:187.5pt;height:1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" adj="4291" filled="f" strokeweight="3pt">
                <v:path arrowok="t"/>
                <v:textbox>
                  <w:txbxContent>
                    <w:p w:rsidR="00FE0182" w:rsidRPr="00F46AC4" w:rsidRDefault="00FE0182" w:rsidP="00F46AC4">
                      <w:pPr>
                        <w:pStyle w:val="NoSpacing"/>
                        <w:jc w:val="center"/>
                        <w:rPr>
                          <w:rFonts w:ascii="Gisha" w:hAnsi="Gisha" w:cs="Gisha"/>
                          <w:color w:val="000000"/>
                          <w:sz w:val="20"/>
                        </w:rPr>
                      </w:pPr>
                      <w:r w:rsidRPr="00F46AC4">
                        <w:rPr>
                          <w:rFonts w:ascii="Gisha" w:hAnsi="Gisha" w:cs="Gisha"/>
                          <w:sz w:val="20"/>
                          <w:szCs w:val="20"/>
                        </w:rPr>
                        <w:t>Put in place a reviewed, regularly tracked and comprehensive interventions package for students that are not achieving targets (informed by war cabinet)</w:t>
                      </w:r>
                    </w:p>
                  </w:txbxContent>
                </v:textbox>
              </v:shape>
            </w:pict>
          </mc:Fallback>
        </mc:AlternateContent>
      </w:r>
      <w:r>
        <w:rPr>
          <w:rFonts w:ascii="Tahoma" w:hAnsi="Tahoma"/>
          <w:b/>
          <w:bCs/>
          <w:noProof/>
          <w:sz w:val="26"/>
          <w:szCs w:val="26"/>
          <w:lang w:val="en-GB"/>
        </w:rPr>
        <mc:AlternateContent>
          <mc:Choice Requires="wps">
            <w:drawing>
              <wp:anchor distT="0" distB="0" distL="114300" distR="114300" simplePos="0" relativeHeight="251699200" behindDoc="0" locked="0" layoutInCell="1" allowOverlap="1" wp14:anchorId="73782894" wp14:editId="63B9B465">
                <wp:simplePos x="0" y="0"/>
                <wp:positionH relativeFrom="column">
                  <wp:posOffset>3249930</wp:posOffset>
                </wp:positionH>
                <wp:positionV relativeFrom="paragraph">
                  <wp:posOffset>-180340</wp:posOffset>
                </wp:positionV>
                <wp:extent cx="2381250" cy="1892300"/>
                <wp:effectExtent l="38100" t="19050" r="38100" b="12700"/>
                <wp:wrapNone/>
                <wp:docPr id="26" name="Hex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46AC4" w:rsidRDefault="00FE0182" w:rsidP="00F46AC4">
                            <w:pPr>
                              <w:pStyle w:val="NoSpacing"/>
                              <w:jc w:val="center"/>
                              <w:rPr>
                                <w:rFonts w:ascii="Gisha" w:hAnsi="Gisha" w:cs="Gisha"/>
                                <w:color w:val="000000"/>
                                <w:sz w:val="24"/>
                              </w:rPr>
                            </w:pPr>
                            <w:r w:rsidRPr="00F46AC4">
                              <w:rPr>
                                <w:rFonts w:ascii="Gisha" w:hAnsi="Gisha" w:cs="Gisha"/>
                                <w:sz w:val="20"/>
                                <w:szCs w:val="20"/>
                              </w:rPr>
                              <w:t>Review provision for health and physical well-being for students in light of the new framework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6" o:spid="_x0000_s1057" type="#_x0000_t9" style="position:absolute;margin-left:255.9pt;margin-top:-14.2pt;width:187.5pt;height:1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" adj="4291" filled="f" strokeweight="3pt">
                <v:path arrowok="t"/>
                <v:textbox>
                  <w:txbxContent>
                    <w:p w:rsidR="00FE0182" w:rsidRPr="00F46AC4" w:rsidRDefault="00FE0182" w:rsidP="00F46AC4">
                      <w:pPr>
                        <w:pStyle w:val="NoSpacing"/>
                        <w:jc w:val="center"/>
                        <w:rPr>
                          <w:rFonts w:ascii="Gisha" w:hAnsi="Gisha" w:cs="Gisha"/>
                          <w:color w:val="000000"/>
                          <w:sz w:val="24"/>
                        </w:rPr>
                      </w:pPr>
                      <w:r w:rsidRPr="00F46AC4">
                        <w:rPr>
                          <w:rFonts w:ascii="Gisha" w:hAnsi="Gisha" w:cs="Gisha"/>
                          <w:sz w:val="20"/>
                          <w:szCs w:val="20"/>
                        </w:rPr>
                        <w:t>Review provision for health and physical well-being for students in light of the new framework</w:t>
                      </w:r>
                    </w:p>
                  </w:txbxContent>
                </v:textbox>
              </v:shape>
            </w:pict>
          </mc:Fallback>
        </mc:AlternateContent>
      </w:r>
      <w:r>
        <w:rPr>
          <w:rFonts w:ascii="Tahoma" w:hAnsi="Tahoma"/>
          <w:b/>
          <w:bCs/>
          <w:noProof/>
          <w:sz w:val="26"/>
          <w:szCs w:val="26"/>
          <w:lang w:val="en-GB"/>
        </w:rPr>
        <mc:AlternateContent>
          <mc:Choice Requires="wps">
            <w:drawing>
              <wp:anchor distT="0" distB="0" distL="114300" distR="114300" simplePos="0" relativeHeight="251698176" behindDoc="0" locked="0" layoutInCell="1" allowOverlap="1" wp14:anchorId="7A521BC2" wp14:editId="3AFFDCF6">
                <wp:simplePos x="0" y="0"/>
                <wp:positionH relativeFrom="column">
                  <wp:posOffset>1271270</wp:posOffset>
                </wp:positionH>
                <wp:positionV relativeFrom="paragraph">
                  <wp:posOffset>831850</wp:posOffset>
                </wp:positionV>
                <wp:extent cx="2381250" cy="1892300"/>
                <wp:effectExtent l="38100" t="19050" r="38100" b="12700"/>
                <wp:wrapNone/>
                <wp:docPr id="25" name="Hexago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46AC4" w:rsidRDefault="00FE0182" w:rsidP="00F46AC4">
                            <w:pPr>
                              <w:pStyle w:val="NoSpacing"/>
                              <w:jc w:val="center"/>
                              <w:rPr>
                                <w:rFonts w:ascii="Gisha" w:hAnsi="Gisha" w:cs="Gisha"/>
                                <w:color w:val="000000"/>
                                <w:sz w:val="28"/>
                              </w:rPr>
                            </w:pPr>
                            <w:r w:rsidRPr="00F46AC4">
                              <w:rPr>
                                <w:rFonts w:ascii="Gisha" w:eastAsia="Times New Roman" w:hAnsi="Gisha" w:cs="Gisha"/>
                                <w:sz w:val="20"/>
                                <w:szCs w:val="20"/>
                              </w:rPr>
                              <w:t xml:space="preserve">Promote and improve further the culture of high attendance for all groups where </w:t>
                            </w:r>
                            <w:proofErr w:type="gramStart"/>
                            <w:r w:rsidRPr="00F46AC4">
                              <w:rPr>
                                <w:rFonts w:ascii="Gisha" w:eastAsia="Times New Roman" w:hAnsi="Gisha" w:cs="Gisha"/>
                                <w:sz w:val="20"/>
                                <w:szCs w:val="20"/>
                              </w:rPr>
                              <w:t>students</w:t>
                            </w:r>
                            <w:proofErr w:type="gramEnd"/>
                            <w:r w:rsidRPr="00F46AC4">
                              <w:rPr>
                                <w:rFonts w:ascii="Gisha" w:eastAsia="Times New Roman" w:hAnsi="Gisha" w:cs="Gisha"/>
                                <w:sz w:val="20"/>
                                <w:szCs w:val="20"/>
                              </w:rPr>
                              <w:t xml:space="preserve"> value education – EWO, YAM involved with pupils under 92%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5" o:spid="_x0000_s1058" type="#_x0000_t9" style="position:absolute;margin-left:100.1pt;margin-top:65.5pt;width:187.5pt;height:1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" adj="4291" filled="f" strokeweight="3pt">
                <v:path arrowok="t"/>
                <v:textbox>
                  <w:txbxContent>
                    <w:p w:rsidR="00FE0182" w:rsidRPr="00F46AC4" w:rsidRDefault="00FE0182" w:rsidP="00F46AC4">
                      <w:pPr>
                        <w:pStyle w:val="NoSpacing"/>
                        <w:jc w:val="center"/>
                        <w:rPr>
                          <w:rFonts w:ascii="Gisha" w:hAnsi="Gisha" w:cs="Gisha"/>
                          <w:color w:val="000000"/>
                          <w:sz w:val="28"/>
                        </w:rPr>
                      </w:pPr>
                      <w:r w:rsidRPr="00F46AC4">
                        <w:rPr>
                          <w:rFonts w:ascii="Gisha" w:eastAsia="Times New Roman" w:hAnsi="Gisha" w:cs="Gisha"/>
                          <w:sz w:val="20"/>
                          <w:szCs w:val="20"/>
                        </w:rPr>
                        <w:t xml:space="preserve">Promote and improve further the culture of high attendance for all groups where </w:t>
                      </w:r>
                      <w:proofErr w:type="gramStart"/>
                      <w:r w:rsidRPr="00F46AC4">
                        <w:rPr>
                          <w:rFonts w:ascii="Gisha" w:eastAsia="Times New Roman" w:hAnsi="Gisha" w:cs="Gisha"/>
                          <w:sz w:val="20"/>
                          <w:szCs w:val="20"/>
                        </w:rPr>
                        <w:t>students</w:t>
                      </w:r>
                      <w:proofErr w:type="gramEnd"/>
                      <w:r w:rsidRPr="00F46AC4">
                        <w:rPr>
                          <w:rFonts w:ascii="Gisha" w:eastAsia="Times New Roman" w:hAnsi="Gisha" w:cs="Gisha"/>
                          <w:sz w:val="20"/>
                          <w:szCs w:val="20"/>
                        </w:rPr>
                        <w:t xml:space="preserve"> value education – EWO, YAM involved with pupils under 92%</w:t>
                      </w:r>
                    </w:p>
                  </w:txbxContent>
                </v:textbox>
              </v:shape>
            </w:pict>
          </mc:Fallback>
        </mc:AlternateContent>
      </w:r>
      <w:r>
        <w:rPr>
          <w:rFonts w:ascii="Tahoma" w:hAnsi="Tahoma"/>
          <w:b/>
          <w:bCs/>
          <w:noProof/>
          <w:sz w:val="26"/>
          <w:szCs w:val="26"/>
          <w:lang w:val="en-GB"/>
        </w:rPr>
        <mc:AlternateContent>
          <mc:Choice Requires="wps">
            <w:drawing>
              <wp:anchor distT="0" distB="0" distL="114300" distR="114300" simplePos="0" relativeHeight="251697152" behindDoc="0" locked="0" layoutInCell="1" allowOverlap="1" wp14:anchorId="2EE09C95" wp14:editId="79E3BEB1">
                <wp:simplePos x="0" y="0"/>
                <wp:positionH relativeFrom="column">
                  <wp:posOffset>3279140</wp:posOffset>
                </wp:positionH>
                <wp:positionV relativeFrom="paragraph">
                  <wp:posOffset>3771900</wp:posOffset>
                </wp:positionV>
                <wp:extent cx="2381250" cy="1892300"/>
                <wp:effectExtent l="38100" t="19050" r="38100" b="12700"/>
                <wp:wrapNone/>
                <wp:docPr id="24" name="Hex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46AC4" w:rsidRDefault="00FE0182" w:rsidP="00F46AC4">
                            <w:pPr>
                              <w:pStyle w:val="BodyA"/>
                              <w:ind w:left="113"/>
                              <w:jc w:val="center"/>
                              <w:rPr>
                                <w:rFonts w:ascii="Gisha" w:eastAsia="Tahoma" w:hAnsi="Gisha" w:cs="Gisha"/>
                                <w:sz w:val="20"/>
                              </w:rPr>
                            </w:pPr>
                            <w:r w:rsidRPr="00F46AC4">
                              <w:rPr>
                                <w:rFonts w:ascii="Gisha" w:hAnsi="Gisha" w:cs="Gisha"/>
                                <w:sz w:val="20"/>
                              </w:rPr>
                              <w:t>Further develop partnerships to support families and students with ensuring good mental health and emotional wellbeing</w:t>
                            </w:r>
                          </w:p>
                          <w:p w:rsidR="00FE0182" w:rsidRPr="00F46AC4" w:rsidRDefault="00FE0182" w:rsidP="008B72DE">
                            <w:pPr>
                              <w:jc w:val="center"/>
                              <w:rPr>
                                <w:rFonts w:ascii="Gisha" w:hAnsi="Gisha" w:cs="Gisha"/>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4" o:spid="_x0000_s1059" type="#_x0000_t9" style="position:absolute;margin-left:258.2pt;margin-top:297pt;width:187.5pt;height:1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" adj="4291" filled="f" strokeweight="3pt">
                <v:path arrowok="t"/>
                <v:textbox>
                  <w:txbxContent>
                    <w:p w:rsidR="00FE0182" w:rsidRPr="00F46AC4" w:rsidRDefault="00FE0182" w:rsidP="00F46AC4">
                      <w:pPr>
                        <w:pStyle w:val="BodyA"/>
                        <w:ind w:left="113"/>
                        <w:jc w:val="center"/>
                        <w:rPr>
                          <w:rFonts w:ascii="Gisha" w:eastAsia="Tahoma" w:hAnsi="Gisha" w:cs="Gisha"/>
                          <w:sz w:val="20"/>
                        </w:rPr>
                      </w:pPr>
                      <w:r w:rsidRPr="00F46AC4">
                        <w:rPr>
                          <w:rFonts w:ascii="Gisha" w:hAnsi="Gisha" w:cs="Gisha"/>
                          <w:sz w:val="20"/>
                        </w:rPr>
                        <w:t>Further develop partnerships to support families and students with ensuring good mental health and emotional wellbeing</w:t>
                      </w:r>
                    </w:p>
                    <w:p w:rsidR="00FE0182" w:rsidRPr="00F46AC4" w:rsidRDefault="00FE0182" w:rsidP="008B72DE">
                      <w:pPr>
                        <w:jc w:val="center"/>
                        <w:rPr>
                          <w:rFonts w:ascii="Gisha" w:hAnsi="Gisha" w:cs="Gisha"/>
                        </w:rPr>
                      </w:pPr>
                    </w:p>
                  </w:txbxContent>
                </v:textbox>
              </v:shape>
            </w:pict>
          </mc:Fallback>
        </mc:AlternateContent>
      </w:r>
      <w:r>
        <w:rPr>
          <w:rFonts w:ascii="Tahoma" w:hAnsi="Tahoma"/>
          <w:b/>
          <w:bCs/>
          <w:noProof/>
          <w:sz w:val="26"/>
          <w:szCs w:val="26"/>
          <w:lang w:val="en-GB"/>
        </w:rPr>
        <mc:AlternateContent>
          <mc:Choice Requires="wps">
            <w:drawing>
              <wp:anchor distT="0" distB="0" distL="114300" distR="114300" simplePos="0" relativeHeight="251696128" behindDoc="0" locked="0" layoutInCell="1" allowOverlap="1" wp14:anchorId="7090ED05" wp14:editId="02E1D846">
                <wp:simplePos x="0" y="0"/>
                <wp:positionH relativeFrom="column">
                  <wp:posOffset>1290955</wp:posOffset>
                </wp:positionH>
                <wp:positionV relativeFrom="paragraph">
                  <wp:posOffset>2799715</wp:posOffset>
                </wp:positionV>
                <wp:extent cx="2381250" cy="1892300"/>
                <wp:effectExtent l="38100" t="19050" r="38100" b="12700"/>
                <wp:wrapNone/>
                <wp:docPr id="23" name="Hex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46AC4" w:rsidRDefault="00FE0182" w:rsidP="00C61B07">
                            <w:pPr>
                              <w:pStyle w:val="NoSpacing"/>
                              <w:jc w:val="center"/>
                              <w:rPr>
                                <w:rFonts w:ascii="Gisha" w:hAnsi="Gisha" w:cs="Gisha"/>
                                <w:color w:val="000000"/>
                                <w:sz w:val="32"/>
                                <w:szCs w:val="24"/>
                              </w:rPr>
                            </w:pPr>
                            <w:r w:rsidRPr="00F46AC4">
                              <w:rPr>
                                <w:rFonts w:ascii="Gisha" w:hAnsi="Gisha" w:cs="Gisha"/>
                                <w:sz w:val="20"/>
                              </w:rPr>
                              <w:t>Review current behaviour and rewards systems and evaluate impact in order to reduce incidents both in number and degree of severity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3" o:spid="_x0000_s1060" type="#_x0000_t9" style="position:absolute;margin-left:101.65pt;margin-top:220.45pt;width:187.5pt;height:1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" adj="4291" filled="f" strokeweight="3pt">
                <v:path arrowok="t"/>
                <v:textbox>
                  <w:txbxContent>
                    <w:p w:rsidR="00FE0182" w:rsidRPr="00F46AC4" w:rsidRDefault="00FE0182" w:rsidP="00C61B07">
                      <w:pPr>
                        <w:pStyle w:val="NoSpacing"/>
                        <w:jc w:val="center"/>
                        <w:rPr>
                          <w:rFonts w:ascii="Gisha" w:hAnsi="Gisha" w:cs="Gisha"/>
                          <w:color w:val="000000"/>
                          <w:sz w:val="32"/>
                          <w:szCs w:val="24"/>
                        </w:rPr>
                      </w:pPr>
                      <w:r w:rsidRPr="00F46AC4">
                        <w:rPr>
                          <w:rFonts w:ascii="Gisha" w:hAnsi="Gisha" w:cs="Gisha"/>
                          <w:sz w:val="20"/>
                        </w:rPr>
                        <w:t>Review current behaviour and rewards systems and evaluate impact in order to reduce incidents both in number and degree of severity</w:t>
                      </w:r>
                    </w:p>
                  </w:txbxContent>
                </v:textbox>
              </v:shape>
            </w:pict>
          </mc:Fallback>
        </mc:AlternateContent>
      </w:r>
      <w:r>
        <w:rPr>
          <w:rFonts w:ascii="Tahoma" w:hAnsi="Tahoma"/>
          <w:b/>
          <w:bCs/>
          <w:noProof/>
          <w:sz w:val="26"/>
          <w:szCs w:val="26"/>
          <w:lang w:val="en-GB"/>
        </w:rPr>
        <mc:AlternateContent>
          <mc:Choice Requires="wps">
            <w:drawing>
              <wp:anchor distT="0" distB="0" distL="114300" distR="114300" simplePos="0" relativeHeight="251695104" behindDoc="0" locked="0" layoutInCell="1" allowOverlap="1" wp14:anchorId="51880C78" wp14:editId="6B532A76">
                <wp:simplePos x="0" y="0"/>
                <wp:positionH relativeFrom="column">
                  <wp:posOffset>5251450</wp:posOffset>
                </wp:positionH>
                <wp:positionV relativeFrom="paragraph">
                  <wp:posOffset>2781935</wp:posOffset>
                </wp:positionV>
                <wp:extent cx="2381250" cy="1892300"/>
                <wp:effectExtent l="38100" t="19050" r="38100" b="12700"/>
                <wp:wrapNone/>
                <wp:docPr id="22" name="Hexago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F46AC4" w:rsidRDefault="00FE0182" w:rsidP="00F46AC4">
                            <w:pPr>
                              <w:pStyle w:val="NoSpacing"/>
                              <w:jc w:val="center"/>
                              <w:rPr>
                                <w:rFonts w:ascii="Gisha" w:hAnsi="Gisha" w:cs="Gisha"/>
                                <w:color w:val="000000"/>
                                <w:sz w:val="20"/>
                              </w:rPr>
                            </w:pPr>
                            <w:r w:rsidRPr="00F46AC4">
                              <w:rPr>
                                <w:rFonts w:ascii="Gisha" w:hAnsi="Gisha" w:cs="Gisha"/>
                                <w:sz w:val="20"/>
                              </w:rPr>
                              <w:t xml:space="preserve">Ensure that students, staff and families are aware of the dangers of gang involvement, knife crime and extremism - </w:t>
                            </w:r>
                            <w:r>
                              <w:rPr>
                                <w:rFonts w:ascii="Gisha" w:hAnsi="Gisha" w:cs="Gisha"/>
                                <w:sz w:val="20"/>
                              </w:rPr>
                              <w:t>through the SMSC curriculum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22" o:spid="_x0000_s1061" type="#_x0000_t9" style="position:absolute;margin-left:413.5pt;margin-top:219.05pt;width:187.5pt;height:1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" adj="4291" filled="f" strokeweight="3pt">
                <v:path arrowok="t"/>
                <v:textbox>
                  <w:txbxContent>
                    <w:p w:rsidR="00FE0182" w:rsidRPr="00F46AC4" w:rsidRDefault="00FE0182" w:rsidP="00F46AC4">
                      <w:pPr>
                        <w:pStyle w:val="NoSpacing"/>
                        <w:jc w:val="center"/>
                        <w:rPr>
                          <w:rFonts w:ascii="Gisha" w:hAnsi="Gisha" w:cs="Gisha"/>
                          <w:color w:val="000000"/>
                          <w:sz w:val="20"/>
                        </w:rPr>
                      </w:pPr>
                      <w:r w:rsidRPr="00F46AC4">
                        <w:rPr>
                          <w:rFonts w:ascii="Gisha" w:hAnsi="Gisha" w:cs="Gisha"/>
                          <w:sz w:val="20"/>
                        </w:rPr>
                        <w:t xml:space="preserve">Ensure that students, staff and families are aware of the dangers of gang involvement, knife crime and extremism - </w:t>
                      </w:r>
                      <w:r>
                        <w:rPr>
                          <w:rFonts w:ascii="Gisha" w:hAnsi="Gisha" w:cs="Gisha"/>
                          <w:sz w:val="20"/>
                        </w:rPr>
                        <w:t>through the SMSC curriculum</w:t>
                      </w:r>
                    </w:p>
                  </w:txbxContent>
                </v:textbox>
              </v:shape>
            </w:pict>
          </mc:Fallback>
        </mc:AlternateContent>
      </w: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FE0182" w:rsidRDefault="00FE0182">
      <w:pPr>
        <w:pStyle w:val="BodyA"/>
        <w:rPr>
          <w:rFonts w:ascii="Tahoma" w:hAnsi="Tahoma"/>
          <w:b/>
          <w:bCs/>
          <w:sz w:val="26"/>
          <w:szCs w:val="26"/>
        </w:rPr>
      </w:pPr>
    </w:p>
    <w:p w:rsidR="00AF1054" w:rsidRDefault="008B294C">
      <w:pPr>
        <w:pStyle w:val="BodyA"/>
        <w:rPr>
          <w:rFonts w:ascii="Tahoma" w:eastAsia="Tahoma" w:hAnsi="Tahoma" w:cs="Tahoma"/>
          <w:b/>
          <w:bCs/>
          <w:color w:val="FF40FF"/>
          <w:u w:color="FF40FF"/>
        </w:rPr>
      </w:pPr>
      <w:r>
        <w:rPr>
          <w:rFonts w:ascii="Tahoma" w:hAnsi="Tahoma"/>
          <w:b/>
          <w:bCs/>
          <w:sz w:val="26"/>
          <w:szCs w:val="26"/>
        </w:rPr>
        <w:lastRenderedPageBreak/>
        <w:t xml:space="preserve">Leadership </w:t>
      </w:r>
      <w:proofErr w:type="gramStart"/>
      <w:r>
        <w:rPr>
          <w:rFonts w:ascii="Tahoma" w:hAnsi="Tahoma"/>
          <w:b/>
          <w:bCs/>
          <w:sz w:val="26"/>
          <w:szCs w:val="26"/>
        </w:rPr>
        <w:t>And</w:t>
      </w:r>
      <w:proofErr w:type="gramEnd"/>
      <w:r>
        <w:rPr>
          <w:rFonts w:ascii="Tahoma" w:hAnsi="Tahoma"/>
          <w:b/>
          <w:bCs/>
          <w:sz w:val="26"/>
          <w:szCs w:val="26"/>
        </w:rPr>
        <w:t xml:space="preserve"> Management:</w:t>
      </w:r>
    </w:p>
    <w:p w:rsidR="00AF1054" w:rsidRDefault="008B294C">
      <w:pPr>
        <w:pStyle w:val="BodyA"/>
        <w:rPr>
          <w:rFonts w:ascii="Tahoma" w:eastAsia="Tahoma" w:hAnsi="Tahoma" w:cs="Tahoma"/>
        </w:rPr>
      </w:pPr>
      <w:r>
        <w:rPr>
          <w:rFonts w:ascii="Tahoma" w:hAnsi="Tahoma"/>
        </w:rPr>
        <w:t>Leadership and management: Grade = Outstanding</w:t>
      </w:r>
    </w:p>
    <w:p w:rsidR="00AF1054" w:rsidRDefault="008B294C">
      <w:pPr>
        <w:pStyle w:val="BodyA"/>
        <w:rPr>
          <w:rFonts w:ascii="Tahoma" w:eastAsia="Tahoma" w:hAnsi="Tahoma" w:cs="Tahoma"/>
        </w:rPr>
      </w:pPr>
      <w:r>
        <w:rPr>
          <w:rFonts w:ascii="Tahoma" w:hAnsi="Tahoma"/>
        </w:rPr>
        <w:t>We judge Leadership and Management to be outstanding because there is an ambitious and explicit vision for the school: senior and middle leaders drive high expectations through the CPA</w:t>
      </w:r>
      <w:r w:rsidR="007E0838">
        <w:rPr>
          <w:rFonts w:ascii="Tahoma" w:hAnsi="Tahoma"/>
        </w:rPr>
        <w:t>.</w:t>
      </w:r>
    </w:p>
    <w:p w:rsidR="00AF1054" w:rsidRDefault="008B294C">
      <w:pPr>
        <w:pStyle w:val="BodyA"/>
        <w:rPr>
          <w:rFonts w:ascii="Tahoma" w:eastAsia="Tahoma" w:hAnsi="Tahoma" w:cs="Tahoma"/>
        </w:rPr>
      </w:pPr>
      <w:r>
        <w:rPr>
          <w:rFonts w:ascii="Tahoma" w:hAnsi="Tahoma"/>
        </w:rPr>
        <w:t>Shared Values and Leadership Standards, with a relentless focus on achieving aspirational targets for all students.</w:t>
      </w:r>
      <w:r w:rsidR="007E0838">
        <w:rPr>
          <w:rFonts w:ascii="Tahoma" w:eastAsia="Tahoma" w:hAnsi="Tahoma" w:cs="Tahoma"/>
        </w:rPr>
        <w:t xml:space="preserve"> </w:t>
      </w:r>
      <w:proofErr w:type="gramStart"/>
      <w:r>
        <w:rPr>
          <w:rFonts w:ascii="Tahoma" w:hAnsi="Tahoma"/>
        </w:rPr>
        <w:t>include</w:t>
      </w:r>
      <w:proofErr w:type="gramEnd"/>
      <w:r>
        <w:rPr>
          <w:rFonts w:ascii="Tahoma" w:hAnsi="Tahoma"/>
        </w:rPr>
        <w:t>:</w:t>
      </w:r>
    </w:p>
    <w:p w:rsidR="00AF1054" w:rsidRDefault="008B294C">
      <w:pPr>
        <w:pStyle w:val="BodyA"/>
        <w:rPr>
          <w:rFonts w:ascii="Tahoma" w:eastAsia="Tahoma" w:hAnsi="Tahoma" w:cs="Tahoma"/>
        </w:rPr>
      </w:pPr>
      <w:r>
        <w:rPr>
          <w:rFonts w:ascii="Tahoma" w:hAnsi="Tahoma"/>
          <w:lang w:val="de-DE"/>
        </w:rPr>
        <w:t xml:space="preserve">· </w:t>
      </w:r>
      <w:r>
        <w:rPr>
          <w:rFonts w:ascii="Tahoma" w:hAnsi="Tahoma"/>
        </w:rPr>
        <w:t>Monitoring, Self</w:t>
      </w:r>
      <w:r w:rsidR="007E0838">
        <w:rPr>
          <w:rFonts w:ascii="Arial Unicode MS" w:hAnsi="Arial Unicode MS"/>
        </w:rPr>
        <w:t>-</w:t>
      </w:r>
      <w:r>
        <w:rPr>
          <w:rFonts w:ascii="Tahoma" w:hAnsi="Tahoma"/>
        </w:rPr>
        <w:t>Evaluation and Review processes that ensure school systems lead to robust actions to drive school improvement by leaders at all levels.</w:t>
      </w:r>
    </w:p>
    <w:p w:rsidR="00AF1054" w:rsidRDefault="008B294C">
      <w:pPr>
        <w:pStyle w:val="BodyA"/>
        <w:rPr>
          <w:rFonts w:ascii="Tahoma" w:eastAsia="Tahoma" w:hAnsi="Tahoma" w:cs="Tahoma"/>
        </w:rPr>
      </w:pPr>
      <w:r>
        <w:rPr>
          <w:rFonts w:ascii="Tahoma" w:hAnsi="Tahoma"/>
          <w:lang w:val="de-DE"/>
        </w:rPr>
        <w:t xml:space="preserve">· </w:t>
      </w:r>
      <w:r>
        <w:rPr>
          <w:rFonts w:ascii="Tahoma" w:hAnsi="Tahoma"/>
        </w:rPr>
        <w:t>An achievement review cycle which ensures that assessment processes are rigorous and strategies for</w:t>
      </w:r>
      <w:r w:rsidR="007E0838">
        <w:rPr>
          <w:rFonts w:ascii="Tahoma" w:eastAsia="Tahoma" w:hAnsi="Tahoma" w:cs="Tahoma"/>
        </w:rPr>
        <w:t xml:space="preserve"> </w:t>
      </w:r>
      <w:r>
        <w:rPr>
          <w:rFonts w:ascii="Tahoma" w:hAnsi="Tahoma"/>
        </w:rPr>
        <w:t xml:space="preserve">underachieving students tracked and measured for impact </w:t>
      </w:r>
      <w:r w:rsidR="007E0838">
        <w:rPr>
          <w:rFonts w:ascii="Tahoma" w:hAnsi="Tahoma"/>
        </w:rPr>
        <w:t>through half termly ‘</w:t>
      </w:r>
      <w:r>
        <w:rPr>
          <w:rFonts w:ascii="Tahoma" w:hAnsi="Tahoma"/>
        </w:rPr>
        <w:t>War Cabinet</w:t>
      </w:r>
      <w:r w:rsidR="007E0838">
        <w:rPr>
          <w:rFonts w:ascii="Tahoma" w:hAnsi="Tahoma"/>
        </w:rPr>
        <w:t>’ meetings.</w:t>
      </w:r>
    </w:p>
    <w:p w:rsidR="007E0838" w:rsidRDefault="008B294C">
      <w:pPr>
        <w:pStyle w:val="BodyA"/>
        <w:rPr>
          <w:rFonts w:ascii="Tahoma" w:hAnsi="Tahoma"/>
        </w:rPr>
      </w:pPr>
      <w:r>
        <w:rPr>
          <w:rFonts w:ascii="Tahoma" w:hAnsi="Tahoma"/>
          <w:lang w:val="de-DE"/>
        </w:rPr>
        <w:t xml:space="preserve">· </w:t>
      </w:r>
      <w:r>
        <w:rPr>
          <w:rFonts w:ascii="Tahoma" w:hAnsi="Tahoma"/>
        </w:rPr>
        <w:t xml:space="preserve">Quality first teaching and intervention that leads to students making sustained progress compared to prior attainment. </w:t>
      </w:r>
    </w:p>
    <w:p w:rsidR="007E0838" w:rsidRDefault="008B294C" w:rsidP="007E0838">
      <w:pPr>
        <w:pStyle w:val="BodyA"/>
        <w:rPr>
          <w:rFonts w:ascii="Tahoma" w:hAnsi="Tahoma"/>
          <w:lang w:val="de-DE"/>
        </w:rPr>
      </w:pPr>
      <w:r>
        <w:rPr>
          <w:rFonts w:ascii="Tahoma" w:hAnsi="Tahoma"/>
          <w:lang w:val="de-DE"/>
        </w:rPr>
        <w:t xml:space="preserve">· </w:t>
      </w:r>
      <w:r w:rsidR="007E0838">
        <w:rPr>
          <w:rFonts w:ascii="Tahoma" w:hAnsi="Tahoma"/>
          <w:lang w:val="de-DE"/>
        </w:rPr>
        <w:t>Trust Schools provide rigorous quality assurance of leadership and management and support staff in areas of need</w:t>
      </w:r>
      <w:r w:rsidR="00A14D60">
        <w:rPr>
          <w:rFonts w:ascii="Tahoma" w:hAnsi="Tahoma"/>
          <w:lang w:val="de-DE"/>
        </w:rPr>
        <w:t>.</w:t>
      </w:r>
    </w:p>
    <w:p w:rsidR="00AF1054" w:rsidRDefault="008B294C">
      <w:pPr>
        <w:pStyle w:val="BodyA"/>
        <w:rPr>
          <w:rFonts w:ascii="Tahoma" w:eastAsia="Tahoma" w:hAnsi="Tahoma" w:cs="Tahoma"/>
          <w:color w:val="FF40FF"/>
          <w:u w:color="FF40FF"/>
        </w:rPr>
      </w:pPr>
      <w:r>
        <w:rPr>
          <w:rFonts w:ascii="Tahoma" w:hAnsi="Tahoma"/>
          <w:lang w:val="de-DE"/>
        </w:rPr>
        <w:t>·</w:t>
      </w:r>
      <w:r>
        <w:rPr>
          <w:rFonts w:ascii="Tahoma" w:hAnsi="Tahoma"/>
          <w:color w:val="FF40FF"/>
          <w:lang w:val="de-DE"/>
        </w:rPr>
        <w:t xml:space="preserve"> </w:t>
      </w:r>
      <w:r w:rsidRPr="007E0838">
        <w:rPr>
          <w:rFonts w:ascii="Tahoma" w:hAnsi="Tahoma"/>
          <w:color w:val="auto"/>
        </w:rPr>
        <w:t>S</w:t>
      </w:r>
      <w:r w:rsidRPr="007E0838">
        <w:rPr>
          <w:rFonts w:ascii="Tahoma" w:hAnsi="Tahoma"/>
          <w:color w:val="auto"/>
          <w:u w:color="FF40FF"/>
        </w:rPr>
        <w:t>trong governance, that challenges, but supports the leadership of the school, and governors who are highly</w:t>
      </w:r>
      <w:r w:rsidR="007E0838" w:rsidRPr="007E0838">
        <w:rPr>
          <w:rFonts w:ascii="Tahoma" w:hAnsi="Tahoma"/>
          <w:color w:val="auto"/>
          <w:u w:color="FF40FF"/>
        </w:rPr>
        <w:t xml:space="preserve"> </w:t>
      </w:r>
      <w:r w:rsidRPr="007E0838">
        <w:rPr>
          <w:rFonts w:ascii="Tahoma" w:hAnsi="Tahoma"/>
          <w:color w:val="auto"/>
          <w:u w:color="FF40FF"/>
        </w:rPr>
        <w:t>skilled and fully equi</w:t>
      </w:r>
      <w:r w:rsidR="007E0838" w:rsidRPr="007E0838">
        <w:rPr>
          <w:rFonts w:ascii="Tahoma" w:hAnsi="Tahoma"/>
          <w:color w:val="auto"/>
          <w:u w:color="FF40FF"/>
        </w:rPr>
        <w:t>pped for their role</w:t>
      </w:r>
      <w:r w:rsidR="00A14D60">
        <w:rPr>
          <w:rFonts w:ascii="Tahoma" w:hAnsi="Tahoma"/>
          <w:color w:val="auto"/>
          <w:u w:color="FF40FF"/>
        </w:rPr>
        <w:t>.</w:t>
      </w:r>
    </w:p>
    <w:p w:rsidR="00AF1054" w:rsidRPr="00A14D60" w:rsidRDefault="008B294C">
      <w:pPr>
        <w:pStyle w:val="BodyA"/>
        <w:rPr>
          <w:rFonts w:ascii="Tahoma" w:eastAsia="Tahoma" w:hAnsi="Tahoma" w:cs="Tahoma"/>
          <w:color w:val="auto"/>
          <w:u w:color="FF40FF"/>
        </w:rPr>
      </w:pPr>
      <w:r w:rsidRPr="00A14D60">
        <w:rPr>
          <w:rFonts w:ascii="Tahoma" w:hAnsi="Tahoma"/>
          <w:color w:val="auto"/>
          <w:u w:color="FF40FF"/>
          <w:lang w:val="de-DE"/>
        </w:rPr>
        <w:t xml:space="preserve">· </w:t>
      </w:r>
      <w:r w:rsidR="00A14D60" w:rsidRPr="00A14D60">
        <w:rPr>
          <w:rFonts w:ascii="Tahoma" w:hAnsi="Tahoma"/>
          <w:color w:val="auto"/>
          <w:u w:color="FF40FF"/>
        </w:rPr>
        <w:t>Four members of SLT act</w:t>
      </w:r>
      <w:r w:rsidRPr="00A14D60">
        <w:rPr>
          <w:rFonts w:ascii="Tahoma" w:hAnsi="Tahoma"/>
          <w:color w:val="auto"/>
          <w:u w:color="FF40FF"/>
        </w:rPr>
        <w:t xml:space="preserve"> as quality assurance reviewers for Challenge Partners</w:t>
      </w:r>
      <w:r w:rsidR="00A14D60" w:rsidRPr="00A14D60">
        <w:rPr>
          <w:rFonts w:ascii="Tahoma" w:hAnsi="Tahoma"/>
          <w:color w:val="auto"/>
          <w:u w:color="FF40FF"/>
        </w:rPr>
        <w:t xml:space="preserve"> in Wales and England</w:t>
      </w:r>
      <w:r w:rsidR="00A14D60">
        <w:rPr>
          <w:rFonts w:ascii="Tahoma" w:hAnsi="Tahoma"/>
          <w:color w:val="auto"/>
          <w:u w:color="FF40FF"/>
        </w:rPr>
        <w:t>.</w:t>
      </w:r>
    </w:p>
    <w:p w:rsidR="00AF1054" w:rsidRPr="00A14D60" w:rsidRDefault="00A14D60">
      <w:pPr>
        <w:pStyle w:val="BodyA"/>
        <w:rPr>
          <w:rFonts w:ascii="Tahoma" w:eastAsia="Tahoma" w:hAnsi="Tahoma" w:cs="Tahoma"/>
          <w:color w:val="auto"/>
          <w:u w:color="FF40FF"/>
        </w:rPr>
      </w:pPr>
      <w:r w:rsidRPr="00A14D60">
        <w:rPr>
          <w:rFonts w:ascii="Tahoma" w:hAnsi="Tahoma"/>
          <w:color w:val="auto"/>
          <w:u w:color="FF40FF"/>
          <w:lang w:val="de-DE"/>
        </w:rPr>
        <w:t>· S</w:t>
      </w:r>
      <w:proofErr w:type="spellStart"/>
      <w:r w:rsidRPr="00A14D60">
        <w:rPr>
          <w:rFonts w:ascii="Tahoma" w:hAnsi="Tahoma"/>
          <w:color w:val="auto"/>
          <w:u w:color="FF40FF"/>
        </w:rPr>
        <w:t>ystems</w:t>
      </w:r>
      <w:proofErr w:type="spellEnd"/>
      <w:r w:rsidR="008B294C" w:rsidRPr="00A14D60">
        <w:rPr>
          <w:rFonts w:ascii="Tahoma" w:hAnsi="Tahoma"/>
          <w:color w:val="auto"/>
          <w:u w:color="FF40FF"/>
        </w:rPr>
        <w:t xml:space="preserve"> to monitor, review an</w:t>
      </w:r>
      <w:r w:rsidRPr="00A14D60">
        <w:rPr>
          <w:rFonts w:ascii="Tahoma" w:hAnsi="Tahoma"/>
          <w:color w:val="auto"/>
          <w:u w:color="FF40FF"/>
        </w:rPr>
        <w:t>d develop teaching and learning are in place</w:t>
      </w:r>
      <w:r>
        <w:rPr>
          <w:rFonts w:ascii="Tahoma" w:hAnsi="Tahoma"/>
          <w:color w:val="auto"/>
          <w:u w:color="FF40FF"/>
        </w:rPr>
        <w:t>.</w:t>
      </w:r>
    </w:p>
    <w:p w:rsidR="00AF1054" w:rsidRDefault="008B294C">
      <w:pPr>
        <w:pStyle w:val="BodyA"/>
        <w:rPr>
          <w:rFonts w:ascii="Tahoma" w:eastAsia="Tahoma" w:hAnsi="Tahoma" w:cs="Tahoma"/>
        </w:rPr>
      </w:pPr>
      <w:r>
        <w:rPr>
          <w:rFonts w:ascii="Tahoma" w:hAnsi="Tahoma"/>
          <w:lang w:val="de-DE"/>
        </w:rPr>
        <w:t xml:space="preserve">· </w:t>
      </w:r>
      <w:r>
        <w:rPr>
          <w:rFonts w:ascii="Tahoma" w:hAnsi="Tahoma"/>
        </w:rPr>
        <w:t>Robust and rigorous Performance Management</w:t>
      </w:r>
      <w:r w:rsidR="00A14D60">
        <w:rPr>
          <w:rFonts w:ascii="Tahoma" w:hAnsi="Tahoma"/>
        </w:rPr>
        <w:t>.</w:t>
      </w:r>
    </w:p>
    <w:p w:rsidR="00AF1054" w:rsidRDefault="008B294C">
      <w:pPr>
        <w:pStyle w:val="BodyA"/>
        <w:rPr>
          <w:rFonts w:ascii="Tahoma" w:eastAsia="Tahoma" w:hAnsi="Tahoma" w:cs="Tahoma"/>
        </w:rPr>
      </w:pPr>
      <w:r>
        <w:rPr>
          <w:rFonts w:ascii="Tahoma" w:hAnsi="Tahoma"/>
          <w:lang w:val="de-DE"/>
        </w:rPr>
        <w:t xml:space="preserve">· </w:t>
      </w:r>
      <w:r>
        <w:rPr>
          <w:rFonts w:ascii="Tahoma" w:hAnsi="Tahoma"/>
        </w:rPr>
        <w:t>A rich, broad and balanced curriculum, that provides clear pathw</w:t>
      </w:r>
      <w:r w:rsidR="00A14D60">
        <w:rPr>
          <w:rFonts w:ascii="Tahoma" w:hAnsi="Tahoma"/>
        </w:rPr>
        <w:t>ays, and from 2017 a 3 year accredited</w:t>
      </w:r>
      <w:r>
        <w:rPr>
          <w:rFonts w:ascii="Tahoma" w:hAnsi="Tahoma"/>
        </w:rPr>
        <w:t xml:space="preserve"> </w:t>
      </w:r>
      <w:proofErr w:type="spellStart"/>
      <w:r>
        <w:rPr>
          <w:rFonts w:ascii="Tahoma" w:hAnsi="Tahoma"/>
        </w:rPr>
        <w:t>programme</w:t>
      </w:r>
      <w:proofErr w:type="spellEnd"/>
      <w:r w:rsidR="00A14D60">
        <w:rPr>
          <w:rFonts w:ascii="Tahoma" w:hAnsi="Tahoma"/>
        </w:rPr>
        <w:t xml:space="preserve"> in selected subjects raising qualification quotas, engagement and quality of transitions.</w:t>
      </w:r>
    </w:p>
    <w:p w:rsidR="00A14D60" w:rsidRDefault="008B294C">
      <w:pPr>
        <w:pStyle w:val="BodyA"/>
        <w:rPr>
          <w:rFonts w:ascii="Tahoma" w:eastAsia="Tahoma" w:hAnsi="Tahoma" w:cs="Tahoma"/>
        </w:rPr>
      </w:pPr>
      <w:r>
        <w:rPr>
          <w:rFonts w:ascii="Tahoma" w:hAnsi="Tahoma"/>
          <w:lang w:val="de-DE"/>
        </w:rPr>
        <w:t xml:space="preserve">· </w:t>
      </w:r>
      <w:r>
        <w:rPr>
          <w:rFonts w:ascii="Tahoma" w:hAnsi="Tahoma"/>
        </w:rPr>
        <w:t xml:space="preserve">Sharp focus on English and </w:t>
      </w:r>
      <w:proofErr w:type="spellStart"/>
      <w:r>
        <w:rPr>
          <w:rFonts w:ascii="Tahoma" w:hAnsi="Tahoma"/>
        </w:rPr>
        <w:t>Maths</w:t>
      </w:r>
      <w:proofErr w:type="spellEnd"/>
      <w:r>
        <w:rPr>
          <w:rFonts w:ascii="Tahoma" w:hAnsi="Tahoma"/>
        </w:rPr>
        <w:t xml:space="preserve"> throughout the school, with Literacy Booster in KS3.</w:t>
      </w:r>
    </w:p>
    <w:p w:rsidR="00AF1054" w:rsidRDefault="00CC2D80" w:rsidP="00A14D60">
      <w:pPr>
        <w:pStyle w:val="BodyA"/>
        <w:numPr>
          <w:ilvl w:val="0"/>
          <w:numId w:val="5"/>
        </w:numPr>
        <w:rPr>
          <w:rFonts w:ascii="Tahoma" w:eastAsia="Tahoma" w:hAnsi="Tahoma" w:cs="Tahoma"/>
        </w:rPr>
      </w:pPr>
      <w:r>
        <w:rPr>
          <w:rFonts w:ascii="Tahoma" w:hAnsi="Tahoma"/>
        </w:rPr>
        <w:t>O</w:t>
      </w:r>
      <w:r w:rsidR="008B294C">
        <w:rPr>
          <w:rFonts w:ascii="Tahoma" w:hAnsi="Tahoma"/>
        </w:rPr>
        <w:t>ur reading initiative – is well embedded within school life.</w:t>
      </w:r>
    </w:p>
    <w:p w:rsidR="00AF1054" w:rsidRDefault="008B294C">
      <w:pPr>
        <w:pStyle w:val="BodyA"/>
        <w:rPr>
          <w:rFonts w:ascii="Tahoma" w:eastAsia="Tahoma" w:hAnsi="Tahoma" w:cs="Tahoma"/>
        </w:rPr>
      </w:pPr>
      <w:r>
        <w:rPr>
          <w:rFonts w:ascii="Tahoma" w:hAnsi="Tahoma"/>
          <w:lang w:val="de-DE"/>
        </w:rPr>
        <w:lastRenderedPageBreak/>
        <w:t xml:space="preserve">· </w:t>
      </w:r>
      <w:r>
        <w:rPr>
          <w:rFonts w:ascii="Tahoma" w:hAnsi="Tahoma"/>
        </w:rPr>
        <w:t xml:space="preserve">Outstanding engagement with parents and </w:t>
      </w:r>
      <w:proofErr w:type="spellStart"/>
      <w:r>
        <w:rPr>
          <w:rFonts w:ascii="Tahoma" w:hAnsi="Tahoma"/>
        </w:rPr>
        <w:t>carers</w:t>
      </w:r>
      <w:proofErr w:type="spellEnd"/>
      <w:r>
        <w:rPr>
          <w:rFonts w:ascii="Tahoma" w:hAnsi="Tahoma"/>
        </w:rPr>
        <w:t>, evidenced by high level</w:t>
      </w:r>
      <w:r w:rsidR="00CC2D80">
        <w:rPr>
          <w:rFonts w:ascii="Tahoma" w:hAnsi="Tahoma"/>
        </w:rPr>
        <w:t>s of parental satisfaction (SDQ).</w:t>
      </w:r>
    </w:p>
    <w:p w:rsidR="00AF1054" w:rsidRDefault="008B294C">
      <w:pPr>
        <w:pStyle w:val="BodyA"/>
        <w:rPr>
          <w:rFonts w:ascii="Tahoma" w:eastAsia="Tahoma" w:hAnsi="Tahoma" w:cs="Tahoma"/>
        </w:rPr>
      </w:pPr>
      <w:r>
        <w:rPr>
          <w:rFonts w:ascii="Tahoma" w:hAnsi="Tahoma"/>
          <w:lang w:val="de-DE"/>
        </w:rPr>
        <w:t xml:space="preserve">· </w:t>
      </w:r>
      <w:r>
        <w:rPr>
          <w:rFonts w:ascii="Tahoma" w:hAnsi="Tahoma"/>
        </w:rPr>
        <w:t>Many successful partnerships with supporting agencies, businesses and charities to ensure the best possible academic and social experiences and outcom</w:t>
      </w:r>
      <w:r w:rsidR="00F14D60">
        <w:rPr>
          <w:rFonts w:ascii="Tahoma" w:hAnsi="Tahoma"/>
        </w:rPr>
        <w:t xml:space="preserve">es for students such as Stonewall, West Midlands Police, </w:t>
      </w:r>
      <w:proofErr w:type="spellStart"/>
      <w:r w:rsidR="00F14D60">
        <w:rPr>
          <w:rFonts w:ascii="Tahoma" w:hAnsi="Tahoma"/>
        </w:rPr>
        <w:t>Barnardos</w:t>
      </w:r>
      <w:proofErr w:type="spellEnd"/>
      <w:r w:rsidR="00F14D60">
        <w:rPr>
          <w:rFonts w:ascii="Tahoma" w:hAnsi="Tahoma"/>
        </w:rPr>
        <w:t xml:space="preserve">, Worcester Wolves Wheelchair Basketball Club,  </w:t>
      </w:r>
      <w:proofErr w:type="spellStart"/>
      <w:r w:rsidR="00F14D60">
        <w:rPr>
          <w:rFonts w:ascii="Tahoma" w:hAnsi="Tahoma"/>
        </w:rPr>
        <w:t>Wyre</w:t>
      </w:r>
      <w:proofErr w:type="spellEnd"/>
      <w:r w:rsidR="00F14D60">
        <w:rPr>
          <w:rFonts w:ascii="Tahoma" w:hAnsi="Tahoma"/>
        </w:rPr>
        <w:t xml:space="preserve"> Forest Community Ambassadors, SELFIE, local businesses, Bluestone CIC, Live the Adventure, Archway Academy, Mikey’s Boxing Gym, </w:t>
      </w:r>
      <w:proofErr w:type="spellStart"/>
      <w:r w:rsidR="00F14D60">
        <w:rPr>
          <w:rFonts w:ascii="Tahoma" w:hAnsi="Tahoma"/>
        </w:rPr>
        <w:t>Wyre</w:t>
      </w:r>
      <w:proofErr w:type="spellEnd"/>
      <w:r w:rsidR="00F14D60">
        <w:rPr>
          <w:rFonts w:ascii="Tahoma" w:hAnsi="Tahoma"/>
        </w:rPr>
        <w:t xml:space="preserve"> Forest Leisure Centre.</w:t>
      </w:r>
    </w:p>
    <w:p w:rsidR="00AF1054" w:rsidRDefault="008B294C">
      <w:pPr>
        <w:pStyle w:val="BodyA"/>
        <w:rPr>
          <w:rFonts w:ascii="Tahoma" w:eastAsia="Tahoma" w:hAnsi="Tahoma" w:cs="Tahoma"/>
        </w:rPr>
      </w:pPr>
      <w:r>
        <w:rPr>
          <w:rFonts w:ascii="Tahoma" w:hAnsi="Tahoma"/>
          <w:lang w:val="de-DE"/>
        </w:rPr>
        <w:t xml:space="preserve">· </w:t>
      </w:r>
      <w:r w:rsidR="00F14D60">
        <w:rPr>
          <w:rFonts w:ascii="Tahoma" w:hAnsi="Tahoma"/>
        </w:rPr>
        <w:t>Use of external quality assurance using staff from outstanding schools within the ContinU Trust.</w:t>
      </w:r>
    </w:p>
    <w:p w:rsidR="007E0838" w:rsidRDefault="007E0838">
      <w:pPr>
        <w:pStyle w:val="BodyA"/>
        <w:rPr>
          <w:rFonts w:ascii="Tahoma" w:hAnsi="Tahoma"/>
          <w:b/>
          <w:bCs/>
        </w:rPr>
      </w:pPr>
    </w:p>
    <w:p w:rsidR="00F14D60" w:rsidRDefault="00F14D60">
      <w:pPr>
        <w:pStyle w:val="BodyA"/>
        <w:rPr>
          <w:rFonts w:ascii="Tahoma" w:hAnsi="Tahoma"/>
          <w:b/>
          <w:bCs/>
        </w:rPr>
      </w:pPr>
      <w:r>
        <w:rPr>
          <w:rFonts w:ascii="Tahoma" w:hAnsi="Tahoma"/>
          <w:b/>
          <w:bCs/>
        </w:rPr>
        <w:t>Finance</w:t>
      </w:r>
    </w:p>
    <w:p w:rsidR="00F14D60" w:rsidRDefault="00F14D60" w:rsidP="00F14D60">
      <w:pPr>
        <w:pStyle w:val="BodyA"/>
        <w:numPr>
          <w:ilvl w:val="0"/>
          <w:numId w:val="5"/>
        </w:numPr>
        <w:rPr>
          <w:rFonts w:ascii="Tahoma" w:hAnsi="Tahoma"/>
          <w:b/>
          <w:bCs/>
        </w:rPr>
      </w:pPr>
      <w:r>
        <w:rPr>
          <w:rFonts w:ascii="Tahoma" w:hAnsi="Tahoma"/>
          <w:bCs/>
        </w:rPr>
        <w:t>The CPA has completed 3 successive financial audits since 2014/15 that shows the strong and growing financial stability of the school.</w:t>
      </w:r>
    </w:p>
    <w:p w:rsidR="00F14D60" w:rsidRDefault="00F14D60">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r>
        <w:rPr>
          <w:rFonts w:ascii="Tahoma" w:hAnsi="Tahoma"/>
          <w:b/>
          <w:bCs/>
          <w:noProof/>
          <w:lang w:val="en-GB"/>
        </w:rPr>
        <w:lastRenderedPageBreak/>
        <mc:AlternateContent>
          <mc:Choice Requires="wps">
            <w:drawing>
              <wp:anchor distT="0" distB="0" distL="114300" distR="114300" simplePos="0" relativeHeight="251704320" behindDoc="0" locked="0" layoutInCell="1" allowOverlap="1" wp14:anchorId="64B395FA" wp14:editId="588D80A5">
                <wp:simplePos x="0" y="0"/>
                <wp:positionH relativeFrom="column">
                  <wp:posOffset>5238115</wp:posOffset>
                </wp:positionH>
                <wp:positionV relativeFrom="paragraph">
                  <wp:posOffset>2797175</wp:posOffset>
                </wp:positionV>
                <wp:extent cx="2381250" cy="1892300"/>
                <wp:effectExtent l="38100" t="19050" r="38100" b="12700"/>
                <wp:wrapNone/>
                <wp:docPr id="31" name="Hex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hAnsi="Gisha" w:cs="Gisha"/>
                                <w:sz w:val="20"/>
                              </w:rPr>
                            </w:pPr>
                            <w:r w:rsidRPr="004B11A6">
                              <w:rPr>
                                <w:rFonts w:ascii="Gisha" w:hAnsi="Gisha" w:cs="Gisha"/>
                                <w:sz w:val="20"/>
                              </w:rPr>
                              <w:t>Work with the Governing Body to secure Multi Academy Trust position/New school bid</w:t>
                            </w:r>
                          </w:p>
                          <w:p w:rsidR="00FE0182" w:rsidRPr="00F46AC4" w:rsidRDefault="00FE0182" w:rsidP="00F46AC4">
                            <w:pPr>
                              <w:pStyle w:val="NoSpacing"/>
                              <w:jc w:val="center"/>
                              <w:rPr>
                                <w:rFonts w:ascii="Gisha" w:hAnsi="Gisha" w:cs="Gisha"/>
                                <w:color w:val="00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1" o:spid="_x0000_s1062" type="#_x0000_t9" style="position:absolute;margin-left:412.45pt;margin-top:220.25pt;width:187.5pt;height:1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" adj="4291" filled="f" strokeweight="3pt">
                <v:path arrowok="t"/>
                <v:textbo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hAnsi="Gisha" w:cs="Gisha"/>
                          <w:sz w:val="20"/>
                        </w:rPr>
                      </w:pPr>
                      <w:r w:rsidRPr="004B11A6">
                        <w:rPr>
                          <w:rFonts w:ascii="Gisha" w:hAnsi="Gisha" w:cs="Gisha"/>
                          <w:sz w:val="20"/>
                        </w:rPr>
                        <w:t>Work with the Governing Body to secure Multi Academy Trust position/New school bid</w:t>
                      </w:r>
                    </w:p>
                    <w:p w:rsidR="00FE0182" w:rsidRPr="00F46AC4" w:rsidRDefault="00FE0182" w:rsidP="00F46AC4">
                      <w:pPr>
                        <w:pStyle w:val="NoSpacing"/>
                        <w:jc w:val="center"/>
                        <w:rPr>
                          <w:rFonts w:ascii="Gisha" w:hAnsi="Gisha" w:cs="Gisha"/>
                          <w:color w:val="000000"/>
                          <w:sz w:val="20"/>
                        </w:rPr>
                      </w:pPr>
                    </w:p>
                  </w:txbxContent>
                </v:textbox>
              </v:shape>
            </w:pict>
          </mc:Fallback>
        </mc:AlternateContent>
      </w:r>
      <w:r>
        <w:rPr>
          <w:rFonts w:ascii="Tahoma" w:hAnsi="Tahoma"/>
          <w:b/>
          <w:bCs/>
          <w:noProof/>
          <w:lang w:val="en-GB"/>
        </w:rPr>
        <mc:AlternateContent>
          <mc:Choice Requires="wps">
            <w:drawing>
              <wp:anchor distT="0" distB="0" distL="114300" distR="114300" simplePos="0" relativeHeight="251705344" behindDoc="0" locked="0" layoutInCell="1" allowOverlap="1" wp14:anchorId="5BD5D53F" wp14:editId="3562BEE9">
                <wp:simplePos x="0" y="0"/>
                <wp:positionH relativeFrom="column">
                  <wp:posOffset>1277620</wp:posOffset>
                </wp:positionH>
                <wp:positionV relativeFrom="paragraph">
                  <wp:posOffset>2814955</wp:posOffset>
                </wp:positionV>
                <wp:extent cx="2381250" cy="1892300"/>
                <wp:effectExtent l="38100" t="19050" r="38100" b="12700"/>
                <wp:wrapNone/>
                <wp:docPr id="32" name="Hexago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
                                <w:bCs/>
                                <w:sz w:val="20"/>
                              </w:rPr>
                            </w:pPr>
                            <w:r w:rsidRPr="004B11A6">
                              <w:rPr>
                                <w:rFonts w:ascii="Gisha" w:hAnsi="Gisha" w:cs="Gisha"/>
                                <w:sz w:val="20"/>
                              </w:rPr>
                              <w:t>Continue to ensure that Governors challenge leadership to ensure excellent outcomes for all</w:t>
                            </w:r>
                          </w:p>
                          <w:p w:rsidR="00FE0182" w:rsidRPr="00F46AC4" w:rsidRDefault="00FE0182" w:rsidP="00C61B07">
                            <w:pPr>
                              <w:pStyle w:val="NoSpacing"/>
                              <w:jc w:val="center"/>
                              <w:rPr>
                                <w:rFonts w:ascii="Gisha" w:hAnsi="Gisha" w:cs="Gisha"/>
                                <w:color w:val="000000"/>
                                <w:sz w:val="32"/>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2" o:spid="_x0000_s1063" type="#_x0000_t9" style="position:absolute;margin-left:100.6pt;margin-top:221.65pt;width:187.5pt;height:1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" adj="4291" filled="f" strokeweight="3pt">
                <v:path arrowok="t"/>
                <v:textbo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
                          <w:bCs/>
                          <w:sz w:val="20"/>
                        </w:rPr>
                      </w:pPr>
                      <w:r w:rsidRPr="004B11A6">
                        <w:rPr>
                          <w:rFonts w:ascii="Gisha" w:hAnsi="Gisha" w:cs="Gisha"/>
                          <w:sz w:val="20"/>
                        </w:rPr>
                        <w:t>Continue to ensure that Governors challenge leadership to ensure excellent outcomes for all</w:t>
                      </w:r>
                    </w:p>
                    <w:p w:rsidR="00FE0182" w:rsidRPr="00F46AC4" w:rsidRDefault="00FE0182" w:rsidP="00C61B07">
                      <w:pPr>
                        <w:pStyle w:val="NoSpacing"/>
                        <w:jc w:val="center"/>
                        <w:rPr>
                          <w:rFonts w:ascii="Gisha" w:hAnsi="Gisha" w:cs="Gisha"/>
                          <w:color w:val="000000"/>
                          <w:sz w:val="32"/>
                          <w:szCs w:val="24"/>
                        </w:rPr>
                      </w:pPr>
                    </w:p>
                  </w:txbxContent>
                </v:textbox>
              </v:shape>
            </w:pict>
          </mc:Fallback>
        </mc:AlternateContent>
      </w:r>
      <w:r>
        <w:rPr>
          <w:rFonts w:ascii="Tahoma" w:hAnsi="Tahoma"/>
          <w:b/>
          <w:bCs/>
          <w:noProof/>
          <w:lang w:val="en-GB"/>
        </w:rPr>
        <mc:AlternateContent>
          <mc:Choice Requires="wps">
            <w:drawing>
              <wp:anchor distT="0" distB="0" distL="114300" distR="114300" simplePos="0" relativeHeight="251706368" behindDoc="0" locked="0" layoutInCell="1" allowOverlap="1" wp14:anchorId="2956EEA4" wp14:editId="070DC141">
                <wp:simplePos x="0" y="0"/>
                <wp:positionH relativeFrom="column">
                  <wp:posOffset>3265805</wp:posOffset>
                </wp:positionH>
                <wp:positionV relativeFrom="paragraph">
                  <wp:posOffset>3787140</wp:posOffset>
                </wp:positionV>
                <wp:extent cx="2381250" cy="1892300"/>
                <wp:effectExtent l="38100" t="19050" r="38100" b="12700"/>
                <wp:wrapNone/>
                <wp:docPr id="33" name="Hexago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4B11A6" w:rsidRDefault="00FE0182" w:rsidP="004B11A6">
                            <w:pPr>
                              <w:jc w:val="center"/>
                              <w:rPr>
                                <w:rFonts w:ascii="Gisha" w:hAnsi="Gisha" w:cs="Gisha"/>
                                <w:sz w:val="18"/>
                              </w:rPr>
                            </w:pPr>
                            <w:r w:rsidRPr="004B11A6">
                              <w:rPr>
                                <w:rFonts w:ascii="Gisha" w:hAnsi="Gisha" w:cs="Gisha"/>
                                <w:sz w:val="20"/>
                                <w:szCs w:val="20"/>
                              </w:rPr>
                              <w:t xml:space="preserve">Ensure the school remains financially secure whilst not impacting on </w:t>
                            </w:r>
                            <w:proofErr w:type="gramStart"/>
                            <w:r w:rsidRPr="004B11A6">
                              <w:rPr>
                                <w:rFonts w:ascii="Gisha" w:hAnsi="Gisha" w:cs="Gisha"/>
                                <w:sz w:val="20"/>
                                <w:szCs w:val="20"/>
                              </w:rPr>
                              <w:t>students</w:t>
                            </w:r>
                            <w:proofErr w:type="gramEnd"/>
                            <w:r w:rsidRPr="004B11A6">
                              <w:rPr>
                                <w:rFonts w:ascii="Gisha" w:hAnsi="Gisha" w:cs="Gisha"/>
                                <w:sz w:val="20"/>
                                <w:szCs w:val="20"/>
                              </w:rPr>
                              <w:t xml:space="preserve"> experiences or achievements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3" o:spid="_x0000_s1064" type="#_x0000_t9" style="position:absolute;margin-left:257.15pt;margin-top:298.2pt;width:187.5pt;height:1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" adj="4291" filled="f" strokeweight="3pt">
                <v:path arrowok="t"/>
                <v:textbox>
                  <w:txbxContent>
                    <w:p w:rsidR="00FE0182" w:rsidRPr="004B11A6" w:rsidRDefault="00FE0182" w:rsidP="004B11A6">
                      <w:pPr>
                        <w:jc w:val="center"/>
                        <w:rPr>
                          <w:rFonts w:ascii="Gisha" w:hAnsi="Gisha" w:cs="Gisha"/>
                          <w:sz w:val="18"/>
                        </w:rPr>
                      </w:pPr>
                      <w:r w:rsidRPr="004B11A6">
                        <w:rPr>
                          <w:rFonts w:ascii="Gisha" w:hAnsi="Gisha" w:cs="Gisha"/>
                          <w:sz w:val="20"/>
                          <w:szCs w:val="20"/>
                        </w:rPr>
                        <w:t xml:space="preserve">Ensure the school remains financially secure whilst not impacting on </w:t>
                      </w:r>
                      <w:proofErr w:type="gramStart"/>
                      <w:r w:rsidRPr="004B11A6">
                        <w:rPr>
                          <w:rFonts w:ascii="Gisha" w:hAnsi="Gisha" w:cs="Gisha"/>
                          <w:sz w:val="20"/>
                          <w:szCs w:val="20"/>
                        </w:rPr>
                        <w:t>students</w:t>
                      </w:r>
                      <w:proofErr w:type="gramEnd"/>
                      <w:r w:rsidRPr="004B11A6">
                        <w:rPr>
                          <w:rFonts w:ascii="Gisha" w:hAnsi="Gisha" w:cs="Gisha"/>
                          <w:sz w:val="20"/>
                          <w:szCs w:val="20"/>
                        </w:rPr>
                        <w:t xml:space="preserve"> experiences or achievements</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07392" behindDoc="0" locked="0" layoutInCell="1" allowOverlap="1" wp14:anchorId="1B7CAE55" wp14:editId="1938A23C">
                <wp:simplePos x="0" y="0"/>
                <wp:positionH relativeFrom="column">
                  <wp:posOffset>1257935</wp:posOffset>
                </wp:positionH>
                <wp:positionV relativeFrom="paragraph">
                  <wp:posOffset>847090</wp:posOffset>
                </wp:positionV>
                <wp:extent cx="2381250" cy="1892300"/>
                <wp:effectExtent l="38100" t="19050" r="38100" b="12700"/>
                <wp:wrapNone/>
                <wp:docPr id="34" name="Hexago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
                                <w:bCs/>
                                <w:sz w:val="20"/>
                              </w:rPr>
                            </w:pPr>
                            <w:r>
                              <w:rPr>
                                <w:rFonts w:ascii="Gisha" w:hAnsi="Gisha" w:cs="Gisha"/>
                                <w:sz w:val="20"/>
                              </w:rPr>
                              <w:t>E</w:t>
                            </w:r>
                            <w:r w:rsidRPr="004B11A6">
                              <w:rPr>
                                <w:rFonts w:ascii="Gisha" w:hAnsi="Gisha" w:cs="Gisha"/>
                                <w:sz w:val="20"/>
                              </w:rPr>
                              <w:t xml:space="preserve">nsure that our more vulnerable </w:t>
                            </w:r>
                            <w:r>
                              <w:rPr>
                                <w:rFonts w:ascii="Gisha" w:hAnsi="Gisha" w:cs="Gisha"/>
                                <w:sz w:val="20"/>
                              </w:rPr>
                              <w:t xml:space="preserve">Key Stage 5 </w:t>
                            </w:r>
                            <w:r w:rsidRPr="004B11A6">
                              <w:rPr>
                                <w:rFonts w:ascii="Gisha" w:hAnsi="Gisha" w:cs="Gisha"/>
                                <w:sz w:val="20"/>
                              </w:rPr>
                              <w:t>pupils gain access to positive destinations</w:t>
                            </w:r>
                            <w:r>
                              <w:rPr>
                                <w:rFonts w:ascii="Gisha" w:hAnsi="Gisha" w:cs="Gisha"/>
                                <w:sz w:val="20"/>
                              </w:rPr>
                              <w:t xml:space="preserve"> by upgrading qualifications, skills and experiences</w:t>
                            </w:r>
                          </w:p>
                          <w:p w:rsidR="00FE0182" w:rsidRPr="00F46AC4" w:rsidRDefault="00FE0182" w:rsidP="00F46AC4">
                            <w:pPr>
                              <w:pStyle w:val="NoSpacing"/>
                              <w:jc w:val="center"/>
                              <w:rPr>
                                <w:rFonts w:ascii="Gisha" w:hAnsi="Gisha" w:cs="Gisha"/>
                                <w:color w:val="000000"/>
                                <w:sz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4" o:spid="_x0000_s1065" type="#_x0000_t9" style="position:absolute;margin-left:99.05pt;margin-top:66.7pt;width:187.5pt;height:1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" adj="4291" filled="f" strokeweight="3pt">
                <v:path arrowok="t"/>
                <v:textbo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eastAsia="Tahoma" w:hAnsi="Gisha" w:cs="Gisha"/>
                          <w:b/>
                          <w:bCs/>
                          <w:sz w:val="20"/>
                        </w:rPr>
                      </w:pPr>
                      <w:r>
                        <w:rPr>
                          <w:rFonts w:ascii="Gisha" w:hAnsi="Gisha" w:cs="Gisha"/>
                          <w:sz w:val="20"/>
                        </w:rPr>
                        <w:t>E</w:t>
                      </w:r>
                      <w:r w:rsidRPr="004B11A6">
                        <w:rPr>
                          <w:rFonts w:ascii="Gisha" w:hAnsi="Gisha" w:cs="Gisha"/>
                          <w:sz w:val="20"/>
                        </w:rPr>
                        <w:t xml:space="preserve">nsure that our more vulnerable </w:t>
                      </w:r>
                      <w:r>
                        <w:rPr>
                          <w:rFonts w:ascii="Gisha" w:hAnsi="Gisha" w:cs="Gisha"/>
                          <w:sz w:val="20"/>
                        </w:rPr>
                        <w:t xml:space="preserve">Key Stage 5 </w:t>
                      </w:r>
                      <w:r w:rsidRPr="004B11A6">
                        <w:rPr>
                          <w:rFonts w:ascii="Gisha" w:hAnsi="Gisha" w:cs="Gisha"/>
                          <w:sz w:val="20"/>
                        </w:rPr>
                        <w:t>pupils gain access to positive destinations</w:t>
                      </w:r>
                      <w:r>
                        <w:rPr>
                          <w:rFonts w:ascii="Gisha" w:hAnsi="Gisha" w:cs="Gisha"/>
                          <w:sz w:val="20"/>
                        </w:rPr>
                        <w:t xml:space="preserve"> by upgrading qualifications, skills and experiences</w:t>
                      </w:r>
                    </w:p>
                    <w:p w:rsidR="00FE0182" w:rsidRPr="00F46AC4" w:rsidRDefault="00FE0182" w:rsidP="00F46AC4">
                      <w:pPr>
                        <w:pStyle w:val="NoSpacing"/>
                        <w:jc w:val="center"/>
                        <w:rPr>
                          <w:rFonts w:ascii="Gisha" w:hAnsi="Gisha" w:cs="Gisha"/>
                          <w:color w:val="000000"/>
                          <w:sz w:val="28"/>
                        </w:rPr>
                      </w:pPr>
                    </w:p>
                  </w:txbxContent>
                </v:textbox>
              </v:shape>
            </w:pict>
          </mc:Fallback>
        </mc:AlternateContent>
      </w:r>
      <w:r>
        <w:rPr>
          <w:rFonts w:ascii="Tahoma" w:hAnsi="Tahoma"/>
          <w:b/>
          <w:bCs/>
          <w:noProof/>
          <w:lang w:val="en-GB"/>
        </w:rPr>
        <mc:AlternateContent>
          <mc:Choice Requires="wps">
            <w:drawing>
              <wp:anchor distT="0" distB="0" distL="114300" distR="114300" simplePos="0" relativeHeight="251708416" behindDoc="0" locked="0" layoutInCell="1" allowOverlap="1" wp14:anchorId="009A7A05" wp14:editId="4147B75B">
                <wp:simplePos x="0" y="0"/>
                <wp:positionH relativeFrom="column">
                  <wp:posOffset>3236595</wp:posOffset>
                </wp:positionH>
                <wp:positionV relativeFrom="paragraph">
                  <wp:posOffset>-165100</wp:posOffset>
                </wp:positionV>
                <wp:extent cx="2381250" cy="1892300"/>
                <wp:effectExtent l="38100" t="19050" r="38100" b="12700"/>
                <wp:wrapNone/>
                <wp:docPr id="35" name="Hexago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Gisha" w:hAnsi="Gisha" w:cs="Gisha"/>
                                <w:sz w:val="20"/>
                              </w:rPr>
                            </w:pPr>
                            <w:r w:rsidRPr="004B11A6">
                              <w:rPr>
                                <w:rFonts w:ascii="Gisha" w:hAnsi="Gisha" w:cs="Gisha"/>
                                <w:sz w:val="20"/>
                                <w:szCs w:val="20"/>
                              </w:rPr>
                              <w:t>Ensure our site is fit for purpose and a safer &amp; improved learning and working environment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5" o:spid="_x0000_s1066" type="#_x0000_t9" style="position:absolute;margin-left:254.85pt;margin-top:-13pt;width:187.5pt;height:1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" adj="4291" filled="f" strokeweight="3pt">
                <v:path arrowok="t"/>
                <v:textbo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Gisha" w:hAnsi="Gisha" w:cs="Gisha"/>
                          <w:sz w:val="20"/>
                        </w:rPr>
                      </w:pPr>
                      <w:r w:rsidRPr="004B11A6">
                        <w:rPr>
                          <w:rFonts w:ascii="Gisha" w:hAnsi="Gisha" w:cs="Gisha"/>
                          <w:sz w:val="20"/>
                          <w:szCs w:val="20"/>
                        </w:rPr>
                        <w:t>Ensure our site is fit for purpose and a safer &amp; improved learning and working environment</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09440" behindDoc="0" locked="0" layoutInCell="1" allowOverlap="1" wp14:anchorId="0BAD1BB3" wp14:editId="0B0C519C">
                <wp:simplePos x="0" y="0"/>
                <wp:positionH relativeFrom="column">
                  <wp:posOffset>5220335</wp:posOffset>
                </wp:positionH>
                <wp:positionV relativeFrom="paragraph">
                  <wp:posOffset>827405</wp:posOffset>
                </wp:positionV>
                <wp:extent cx="2381250" cy="1892300"/>
                <wp:effectExtent l="38100" t="19050" r="38100" b="12700"/>
                <wp:wrapNone/>
                <wp:docPr id="36" name="Hex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hAnsi="Gisha" w:cs="Gisha"/>
                                <w:sz w:val="20"/>
                              </w:rPr>
                            </w:pPr>
                            <w:r w:rsidRPr="004B11A6">
                              <w:rPr>
                                <w:rFonts w:ascii="Gisha" w:hAnsi="Gisha" w:cs="Gisha"/>
                                <w:sz w:val="20"/>
                              </w:rPr>
                              <w:t>Review Performance Management Systems and ensure sustainability of all teams</w:t>
                            </w:r>
                          </w:p>
                          <w:p w:rsidR="00FE0182" w:rsidRPr="00F46AC4" w:rsidRDefault="00FE0182" w:rsidP="00F46AC4">
                            <w:pPr>
                              <w:pStyle w:val="NoSpacing"/>
                              <w:jc w:val="center"/>
                              <w:rPr>
                                <w:rFonts w:ascii="Gisha" w:hAnsi="Gisha" w:cs="Gisha"/>
                                <w:color w:val="00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6" o:spid="_x0000_s1067" type="#_x0000_t9" style="position:absolute;margin-left:411.05pt;margin-top:65.15pt;width:187.5pt;height:1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" adj="4291" filled="f" strokeweight="3pt">
                <v:path arrowok="t"/>
                <v:textbox>
                  <w:txbxContent>
                    <w:p w:rsidR="00FE0182" w:rsidRPr="004B11A6" w:rsidRDefault="00FE0182" w:rsidP="004B11A6">
                      <w:pPr>
                        <w:pStyle w:val="BodyA"/>
                        <w:pBdr>
                          <w:top w:val="none" w:sz="0" w:space="0" w:color="auto"/>
                          <w:left w:val="none" w:sz="0" w:space="0" w:color="auto"/>
                          <w:bottom w:val="none" w:sz="0" w:space="0" w:color="auto"/>
                          <w:right w:val="none" w:sz="0" w:space="0" w:color="auto"/>
                          <w:between w:val="none" w:sz="0" w:space="0" w:color="auto"/>
                          <w:bar w:val="none" w:sz="0" w:color="auto"/>
                        </w:pBdr>
                        <w:ind w:left="113"/>
                        <w:jc w:val="center"/>
                        <w:rPr>
                          <w:rFonts w:ascii="Gisha" w:hAnsi="Gisha" w:cs="Gisha"/>
                          <w:sz w:val="20"/>
                        </w:rPr>
                      </w:pPr>
                      <w:r w:rsidRPr="004B11A6">
                        <w:rPr>
                          <w:rFonts w:ascii="Gisha" w:hAnsi="Gisha" w:cs="Gisha"/>
                          <w:sz w:val="20"/>
                        </w:rPr>
                        <w:t>Review Performance Management Systems and ensure sustainability of all teams</w:t>
                      </w:r>
                    </w:p>
                    <w:p w:rsidR="00FE0182" w:rsidRPr="00F46AC4" w:rsidRDefault="00FE0182" w:rsidP="00F46AC4">
                      <w:pPr>
                        <w:pStyle w:val="NoSpacing"/>
                        <w:jc w:val="center"/>
                        <w:rPr>
                          <w:rFonts w:ascii="Gisha" w:hAnsi="Gisha" w:cs="Gisha"/>
                          <w:color w:val="000000"/>
                          <w:sz w:val="20"/>
                        </w:rPr>
                      </w:pPr>
                    </w:p>
                  </w:txbxContent>
                </v:textbox>
              </v:shape>
            </w:pict>
          </mc:Fallback>
        </mc:AlternateContent>
      </w:r>
      <w:r>
        <w:rPr>
          <w:rFonts w:ascii="Tahoma" w:hAnsi="Tahoma"/>
          <w:b/>
          <w:bCs/>
          <w:noProof/>
          <w:lang w:val="en-GB"/>
        </w:rPr>
        <mc:AlternateContent>
          <mc:Choice Requires="wps">
            <w:drawing>
              <wp:anchor distT="0" distB="0" distL="114300" distR="114300" simplePos="0" relativeHeight="251710464" behindDoc="0" locked="0" layoutInCell="1" allowOverlap="1" wp14:anchorId="4F548BD3" wp14:editId="7984EE59">
                <wp:simplePos x="0" y="0"/>
                <wp:positionH relativeFrom="column">
                  <wp:posOffset>3248025</wp:posOffset>
                </wp:positionH>
                <wp:positionV relativeFrom="paragraph">
                  <wp:posOffset>1818640</wp:posOffset>
                </wp:positionV>
                <wp:extent cx="2381250" cy="1892300"/>
                <wp:effectExtent l="38100" t="19050" r="38100" b="12700"/>
                <wp:wrapNone/>
                <wp:docPr id="37" name="Hex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Default="00FE0182" w:rsidP="009A5855">
                            <w:pPr>
                              <w:pStyle w:val="NoSpacing"/>
                              <w:rPr>
                                <w:rFonts w:ascii="Gisha" w:hAnsi="Gisha" w:cs="Gisha"/>
                                <w:b/>
                                <w:color w:val="000000"/>
                                <w:sz w:val="32"/>
                              </w:rPr>
                            </w:pPr>
                          </w:p>
                          <w:p w:rsidR="00FE0182" w:rsidRPr="00905CF4" w:rsidRDefault="00FE0182" w:rsidP="00C61B07">
                            <w:pPr>
                              <w:pStyle w:val="NoSpacing"/>
                              <w:jc w:val="center"/>
                              <w:rPr>
                                <w:rFonts w:ascii="Gisha" w:hAnsi="Gisha" w:cs="Gisha"/>
                                <w:b/>
                                <w:color w:val="000000"/>
                                <w:sz w:val="32"/>
                              </w:rPr>
                            </w:pPr>
                            <w:r>
                              <w:rPr>
                                <w:rFonts w:ascii="Gisha" w:hAnsi="Gisha" w:cs="Gisha"/>
                                <w:b/>
                                <w:color w:val="000000"/>
                                <w:sz w:val="32"/>
                              </w:rPr>
                              <w:t>Leadership and Management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7" o:spid="_x0000_s1068" type="#_x0000_t9" style="position:absolute;margin-left:255.75pt;margin-top:143.2pt;width:187.5pt;height:1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" adj="4291" filled="f" strokeweight="3pt">
                <v:path arrowok="t"/>
                <v:textbox>
                  <w:txbxContent>
                    <w:p w:rsidR="00FE0182" w:rsidRDefault="00FE0182" w:rsidP="009A5855">
                      <w:pPr>
                        <w:pStyle w:val="NoSpacing"/>
                        <w:rPr>
                          <w:rFonts w:ascii="Gisha" w:hAnsi="Gisha" w:cs="Gisha"/>
                          <w:b/>
                          <w:color w:val="000000"/>
                          <w:sz w:val="32"/>
                        </w:rPr>
                      </w:pPr>
                    </w:p>
                    <w:p w:rsidR="00FE0182" w:rsidRPr="00905CF4" w:rsidRDefault="00FE0182" w:rsidP="00C61B07">
                      <w:pPr>
                        <w:pStyle w:val="NoSpacing"/>
                        <w:jc w:val="center"/>
                        <w:rPr>
                          <w:rFonts w:ascii="Gisha" w:hAnsi="Gisha" w:cs="Gisha"/>
                          <w:b/>
                          <w:color w:val="000000"/>
                          <w:sz w:val="32"/>
                        </w:rPr>
                      </w:pPr>
                      <w:r>
                        <w:rPr>
                          <w:rFonts w:ascii="Gisha" w:hAnsi="Gisha" w:cs="Gisha"/>
                          <w:b/>
                          <w:color w:val="000000"/>
                          <w:sz w:val="32"/>
                        </w:rPr>
                        <w:t>Leadership and Management</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11488" behindDoc="0" locked="0" layoutInCell="1" allowOverlap="1" wp14:anchorId="21A83F79" wp14:editId="4E97BDFA">
                <wp:simplePos x="0" y="0"/>
                <wp:positionH relativeFrom="column">
                  <wp:posOffset>-714375</wp:posOffset>
                </wp:positionH>
                <wp:positionV relativeFrom="paragraph">
                  <wp:posOffset>1847215</wp:posOffset>
                </wp:positionV>
                <wp:extent cx="2381250" cy="1892300"/>
                <wp:effectExtent l="38100" t="19050" r="38100" b="12700"/>
                <wp:wrapNone/>
                <wp:docPr id="38" name="Hexago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4B11A6" w:rsidRDefault="00FE0182" w:rsidP="00F57C1B">
                            <w:pPr>
                              <w:pStyle w:val="NoSpacing"/>
                              <w:jc w:val="center"/>
                              <w:rPr>
                                <w:rFonts w:ascii="Gisha" w:hAnsi="Gisha" w:cs="Gisha"/>
                                <w:color w:val="000000"/>
                                <w:sz w:val="20"/>
                              </w:rPr>
                            </w:pPr>
                            <w:r w:rsidRPr="004B11A6">
                              <w:rPr>
                                <w:rFonts w:ascii="Gisha" w:hAnsi="Gisha" w:cs="Gisha"/>
                                <w:sz w:val="20"/>
                                <w:szCs w:val="20"/>
                              </w:rPr>
                              <w:t>Ensure the school’s progress is supported and recognised through appropriate external awards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8" o:spid="_x0000_s1069" type="#_x0000_t9" style="position:absolute;margin-left:-56.25pt;margin-top:145.45pt;width:187.5pt;height:1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" adj="4291" filled="f" strokeweight="3pt">
                <v:path arrowok="t"/>
                <v:textbox>
                  <w:txbxContent>
                    <w:p w:rsidR="00FE0182" w:rsidRPr="004B11A6" w:rsidRDefault="00FE0182" w:rsidP="00F57C1B">
                      <w:pPr>
                        <w:pStyle w:val="NoSpacing"/>
                        <w:jc w:val="center"/>
                        <w:rPr>
                          <w:rFonts w:ascii="Gisha" w:hAnsi="Gisha" w:cs="Gisha"/>
                          <w:color w:val="000000"/>
                          <w:sz w:val="20"/>
                        </w:rPr>
                      </w:pPr>
                      <w:r w:rsidRPr="004B11A6">
                        <w:rPr>
                          <w:rFonts w:ascii="Gisha" w:hAnsi="Gisha" w:cs="Gisha"/>
                          <w:sz w:val="20"/>
                          <w:szCs w:val="20"/>
                        </w:rPr>
                        <w:t>Ensure the school’s progress is supported and recognised through appropriate external awards</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12512" behindDoc="0" locked="0" layoutInCell="1" allowOverlap="1" wp14:anchorId="13EC6AC2" wp14:editId="6FC84FF8">
                <wp:simplePos x="0" y="0"/>
                <wp:positionH relativeFrom="column">
                  <wp:posOffset>7210425</wp:posOffset>
                </wp:positionH>
                <wp:positionV relativeFrom="paragraph">
                  <wp:posOffset>1803400</wp:posOffset>
                </wp:positionV>
                <wp:extent cx="2381250" cy="1892300"/>
                <wp:effectExtent l="38100" t="19050" r="38100" b="12700"/>
                <wp:wrapNone/>
                <wp:docPr id="39" name="Hexago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0" cy="1892300"/>
                        </a:xfrm>
                        <a:prstGeom prst="hexagon">
                          <a:avLst>
                            <a:gd name="adj" fmla="val 24999"/>
                            <a:gd name="vf" fmla="val 115470"/>
                          </a:avLst>
                        </a:prstGeom>
                        <a:noFill/>
                        <a:ln w="381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0182" w:rsidRPr="004B11A6" w:rsidRDefault="00FE0182" w:rsidP="00F46AC4">
                            <w:pPr>
                              <w:pStyle w:val="NoSpacing"/>
                              <w:jc w:val="center"/>
                              <w:rPr>
                                <w:rFonts w:ascii="Gisha" w:hAnsi="Gisha" w:cs="Gisha"/>
                                <w:color w:val="000000"/>
                                <w:sz w:val="20"/>
                              </w:rPr>
                            </w:pPr>
                            <w:r w:rsidRPr="004B11A6">
                              <w:rPr>
                                <w:rFonts w:ascii="Gisha" w:hAnsi="Gisha" w:cs="Gisha"/>
                                <w:sz w:val="20"/>
                                <w:szCs w:val="20"/>
                              </w:rPr>
                              <w:t>Build a centre of excellence for behaviour management, SEN and bespoke</w:t>
                            </w:r>
                            <w:r>
                              <w:rPr>
                                <w:rFonts w:ascii="Gisha" w:hAnsi="Gisha" w:cs="Gisha"/>
                                <w:sz w:val="20"/>
                                <w:szCs w:val="20"/>
                              </w:rPr>
                              <w:t xml:space="preserve"> educational packages “Closing t</w:t>
                            </w:r>
                            <w:r w:rsidRPr="004B11A6">
                              <w:rPr>
                                <w:rFonts w:ascii="Gisha" w:hAnsi="Gisha" w:cs="Gisha"/>
                                <w:sz w:val="20"/>
                                <w:szCs w:val="20"/>
                              </w:rPr>
                              <w:t>he Gap”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Hexagon 39" o:spid="_x0000_s1070" type="#_x0000_t9" style="position:absolute;margin-left:567.75pt;margin-top:142pt;width:187.5pt;height:1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" adj="4291" filled="f" strokeweight="3pt">
                <v:path arrowok="t"/>
                <v:textbox>
                  <w:txbxContent>
                    <w:p w:rsidR="00FE0182" w:rsidRPr="004B11A6" w:rsidRDefault="00FE0182" w:rsidP="00F46AC4">
                      <w:pPr>
                        <w:pStyle w:val="NoSpacing"/>
                        <w:jc w:val="center"/>
                        <w:rPr>
                          <w:rFonts w:ascii="Gisha" w:hAnsi="Gisha" w:cs="Gisha"/>
                          <w:color w:val="000000"/>
                          <w:sz w:val="20"/>
                        </w:rPr>
                      </w:pPr>
                      <w:r w:rsidRPr="004B11A6">
                        <w:rPr>
                          <w:rFonts w:ascii="Gisha" w:hAnsi="Gisha" w:cs="Gisha"/>
                          <w:sz w:val="20"/>
                          <w:szCs w:val="20"/>
                        </w:rPr>
                        <w:t>Build a centre of excellence for behaviour management, SEN and bespoke</w:t>
                      </w:r>
                      <w:r>
                        <w:rPr>
                          <w:rFonts w:ascii="Gisha" w:hAnsi="Gisha" w:cs="Gisha"/>
                          <w:sz w:val="20"/>
                          <w:szCs w:val="20"/>
                        </w:rPr>
                        <w:t xml:space="preserve"> educational packages “Closing t</w:t>
                      </w:r>
                      <w:r w:rsidRPr="004B11A6">
                        <w:rPr>
                          <w:rFonts w:ascii="Gisha" w:hAnsi="Gisha" w:cs="Gisha"/>
                          <w:sz w:val="20"/>
                          <w:szCs w:val="20"/>
                        </w:rPr>
                        <w:t>he Gap”</w:t>
                      </w:r>
                    </w:p>
                  </w:txbxContent>
                </v:textbox>
              </v:shape>
            </w:pict>
          </mc:Fallback>
        </mc:AlternateContent>
      </w:r>
      <w:r>
        <w:rPr>
          <w:rFonts w:ascii="Tahoma" w:hAnsi="Tahoma"/>
          <w:b/>
          <w:bCs/>
          <w:noProof/>
          <w:lang w:val="en-GB"/>
        </w:rPr>
        <mc:AlternateContent>
          <mc:Choice Requires="wps">
            <w:drawing>
              <wp:anchor distT="0" distB="0" distL="114300" distR="114300" simplePos="0" relativeHeight="251713536" behindDoc="0" locked="0" layoutInCell="1" allowOverlap="1" wp14:anchorId="336A65EC" wp14:editId="13D4D52C">
                <wp:simplePos x="0" y="0"/>
                <wp:positionH relativeFrom="column">
                  <wp:posOffset>5939155</wp:posOffset>
                </wp:positionH>
                <wp:positionV relativeFrom="paragraph">
                  <wp:posOffset>4911725</wp:posOffset>
                </wp:positionV>
                <wp:extent cx="2971800" cy="10477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182" w:rsidRPr="004B11A6" w:rsidRDefault="00FE0182" w:rsidP="004B11A6">
                            <w:pPr>
                              <w:jc w:val="center"/>
                              <w:rPr>
                                <w:rFonts w:ascii="Gisha" w:hAnsi="Gisha" w:cs="Gisha"/>
                                <w:sz w:val="20"/>
                              </w:rPr>
                            </w:pPr>
                            <w:r w:rsidRPr="004B11A6">
                              <w:rPr>
                                <w:rFonts w:ascii="Gisha" w:hAnsi="Gisha" w:cs="Gisha"/>
                                <w:b/>
                                <w:sz w:val="20"/>
                              </w:rPr>
                              <w:t xml:space="preserve">Vision: </w:t>
                            </w:r>
                            <w:r w:rsidRPr="004B11A6">
                              <w:rPr>
                                <w:rFonts w:ascii="Gisha" w:hAnsi="Gisha" w:cs="Gisha"/>
                                <w:sz w:val="20"/>
                              </w:rPr>
                              <w:t>to complete and submit a new free school bid for the Bromsgrove area. We have explicit backing from possible feeder schools and the local authority leading to</w:t>
                            </w:r>
                            <w:r w:rsidRPr="004B11A6">
                              <w:rPr>
                                <w:rFonts w:ascii="Tahoma" w:hAnsi="Tahoma"/>
                                <w:sz w:val="20"/>
                              </w:rPr>
                              <w:t xml:space="preserve"> </w:t>
                            </w:r>
                            <w:r w:rsidRPr="004B11A6">
                              <w:rPr>
                                <w:rFonts w:ascii="Gisha" w:hAnsi="Gisha" w:cs="Gisha"/>
                                <w:sz w:val="20"/>
                              </w:rPr>
                              <w:t xml:space="preserve">the creation of a </w:t>
                            </w:r>
                            <w:proofErr w:type="spellStart"/>
                            <w:r w:rsidRPr="004B11A6">
                              <w:rPr>
                                <w:rFonts w:ascii="Gisha" w:hAnsi="Gisha" w:cs="Gisha"/>
                                <w:sz w:val="20"/>
                              </w:rPr>
                              <w:t>ContinU</w:t>
                            </w:r>
                            <w:proofErr w:type="spellEnd"/>
                            <w:r w:rsidRPr="004B11A6">
                              <w:rPr>
                                <w:rFonts w:ascii="Gisha" w:hAnsi="Gisha" w:cs="Gisha"/>
                                <w:sz w:val="20"/>
                              </w:rPr>
                              <w:t xml:space="preserve"> </w:t>
                            </w:r>
                            <w:proofErr w:type="gramStart"/>
                            <w:r w:rsidRPr="004B11A6">
                              <w:rPr>
                                <w:rFonts w:ascii="Gisha" w:hAnsi="Gisha" w:cs="Gisha"/>
                                <w:sz w:val="20"/>
                              </w:rPr>
                              <w:t>Plus</w:t>
                            </w:r>
                            <w:proofErr w:type="gramEnd"/>
                            <w:r w:rsidRPr="004B11A6">
                              <w:rPr>
                                <w:rFonts w:ascii="Gisha" w:hAnsi="Gisha" w:cs="Gisha"/>
                                <w:sz w:val="20"/>
                              </w:rPr>
                              <w:t xml:space="preserve"> MAT</w:t>
                            </w:r>
                          </w:p>
                          <w:p w:rsidR="00FE0182" w:rsidRDefault="00FE0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1" type="#_x0000_t202" style="position:absolute;margin-left:467.65pt;margin-top:386.75pt;width:234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" stroked="f">
                <v:textbox>
                  <w:txbxContent>
                    <w:p w:rsidR="00FE0182" w:rsidRPr="004B11A6" w:rsidRDefault="00FE0182" w:rsidP="004B11A6">
                      <w:pPr>
                        <w:jc w:val="center"/>
                        <w:rPr>
                          <w:rFonts w:ascii="Gisha" w:hAnsi="Gisha" w:cs="Gisha"/>
                          <w:sz w:val="20"/>
                        </w:rPr>
                      </w:pPr>
                      <w:r w:rsidRPr="004B11A6">
                        <w:rPr>
                          <w:rFonts w:ascii="Gisha" w:hAnsi="Gisha" w:cs="Gisha"/>
                          <w:b/>
                          <w:sz w:val="20"/>
                        </w:rPr>
                        <w:t xml:space="preserve">Vision: </w:t>
                      </w:r>
                      <w:r w:rsidRPr="004B11A6">
                        <w:rPr>
                          <w:rFonts w:ascii="Gisha" w:hAnsi="Gisha" w:cs="Gisha"/>
                          <w:sz w:val="20"/>
                        </w:rPr>
                        <w:t>to complete and submit a new free school bid for the Bromsgrove area. We have explicit backing from possible feeder schools and the local authority leading to</w:t>
                      </w:r>
                      <w:r w:rsidRPr="004B11A6">
                        <w:rPr>
                          <w:rFonts w:ascii="Tahoma" w:hAnsi="Tahoma"/>
                          <w:sz w:val="20"/>
                        </w:rPr>
                        <w:t xml:space="preserve"> </w:t>
                      </w:r>
                      <w:r w:rsidRPr="004B11A6">
                        <w:rPr>
                          <w:rFonts w:ascii="Gisha" w:hAnsi="Gisha" w:cs="Gisha"/>
                          <w:sz w:val="20"/>
                        </w:rPr>
                        <w:t xml:space="preserve">the creation of a </w:t>
                      </w:r>
                      <w:proofErr w:type="spellStart"/>
                      <w:r w:rsidRPr="004B11A6">
                        <w:rPr>
                          <w:rFonts w:ascii="Gisha" w:hAnsi="Gisha" w:cs="Gisha"/>
                          <w:sz w:val="20"/>
                        </w:rPr>
                        <w:t>ContinU</w:t>
                      </w:r>
                      <w:proofErr w:type="spellEnd"/>
                      <w:r w:rsidRPr="004B11A6">
                        <w:rPr>
                          <w:rFonts w:ascii="Gisha" w:hAnsi="Gisha" w:cs="Gisha"/>
                          <w:sz w:val="20"/>
                        </w:rPr>
                        <w:t xml:space="preserve"> </w:t>
                      </w:r>
                      <w:proofErr w:type="gramStart"/>
                      <w:r w:rsidRPr="004B11A6">
                        <w:rPr>
                          <w:rFonts w:ascii="Gisha" w:hAnsi="Gisha" w:cs="Gisha"/>
                          <w:sz w:val="20"/>
                        </w:rPr>
                        <w:t>Plus</w:t>
                      </w:r>
                      <w:proofErr w:type="gramEnd"/>
                      <w:r w:rsidRPr="004B11A6">
                        <w:rPr>
                          <w:rFonts w:ascii="Gisha" w:hAnsi="Gisha" w:cs="Gisha"/>
                          <w:sz w:val="20"/>
                        </w:rPr>
                        <w:t xml:space="preserve"> MAT</w:t>
                      </w:r>
                    </w:p>
                    <w:p w:rsidR="00FE0182" w:rsidRDefault="00FE0182"/>
                  </w:txbxContent>
                </v:textbox>
              </v:shape>
            </w:pict>
          </mc:Fallback>
        </mc:AlternateContent>
      </w: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E0182" w:rsidRDefault="00FE0182">
      <w:pPr>
        <w:pStyle w:val="BodyA"/>
        <w:rPr>
          <w:rFonts w:ascii="Tahoma" w:hAnsi="Tahoma"/>
          <w:b/>
          <w:bCs/>
        </w:rPr>
      </w:pPr>
    </w:p>
    <w:p w:rsidR="00F14D60" w:rsidRDefault="00F14D60">
      <w:pPr>
        <w:pStyle w:val="BodyA"/>
        <w:rPr>
          <w:rFonts w:ascii="Tahoma" w:hAnsi="Tahoma"/>
          <w:b/>
          <w:bCs/>
        </w:rPr>
      </w:pPr>
    </w:p>
    <w:p w:rsidR="00F14D60" w:rsidRDefault="00F14D60">
      <w:pPr>
        <w:pStyle w:val="BodyA"/>
        <w:rPr>
          <w:rFonts w:ascii="Tahoma" w:hAnsi="Tahoma"/>
          <w:b/>
          <w:bCs/>
        </w:rPr>
      </w:pPr>
    </w:p>
    <w:p w:rsidR="00F14D60" w:rsidRDefault="00F14D60">
      <w:pPr>
        <w:pStyle w:val="BodyA"/>
        <w:rPr>
          <w:rFonts w:ascii="Tahoma" w:hAnsi="Tahoma"/>
          <w:b/>
          <w:bCs/>
        </w:rPr>
      </w:pPr>
    </w:p>
    <w:p w:rsidR="00F14D60" w:rsidRDefault="00F14D60">
      <w:pPr>
        <w:pStyle w:val="BodyA"/>
        <w:rPr>
          <w:rFonts w:ascii="Tahoma" w:hAnsi="Tahoma"/>
          <w:b/>
          <w:bCs/>
        </w:rPr>
      </w:pPr>
    </w:p>
    <w:p w:rsidR="00F14D60" w:rsidRDefault="00F14D60">
      <w:pPr>
        <w:pStyle w:val="BodyA"/>
        <w:rPr>
          <w:rFonts w:ascii="Tahoma" w:hAnsi="Tahoma"/>
          <w:b/>
          <w:bCs/>
        </w:rPr>
      </w:pPr>
    </w:p>
    <w:p w:rsidR="00F14D60" w:rsidRDefault="00F14D60">
      <w:pPr>
        <w:pStyle w:val="BodyA"/>
        <w:rPr>
          <w:rFonts w:ascii="Tahoma" w:hAnsi="Tahoma"/>
          <w:b/>
          <w:bCs/>
        </w:rPr>
      </w:pPr>
    </w:p>
    <w:p w:rsidR="00F14D60" w:rsidRDefault="00F14D60">
      <w:pPr>
        <w:pStyle w:val="BodyA"/>
        <w:rPr>
          <w:rFonts w:ascii="Tahoma" w:hAnsi="Tahoma"/>
          <w:b/>
          <w:bCs/>
        </w:rPr>
      </w:pPr>
    </w:p>
    <w:p w:rsidR="00F14D60" w:rsidRDefault="00F14D60">
      <w:pPr>
        <w:pStyle w:val="BodyA"/>
        <w:rPr>
          <w:rFonts w:ascii="Tahoma" w:hAnsi="Tahoma"/>
          <w:b/>
          <w:bCs/>
        </w:rPr>
      </w:pPr>
    </w:p>
    <w:p w:rsidR="00F14D60" w:rsidRDefault="00F14D60">
      <w:pPr>
        <w:pStyle w:val="BodyA"/>
        <w:rPr>
          <w:rFonts w:ascii="Tahoma" w:hAnsi="Tahoma"/>
          <w:b/>
          <w:bCs/>
        </w:rPr>
      </w:pPr>
    </w:p>
    <w:tbl>
      <w:tblPr>
        <w:tblStyle w:val="TableGrid"/>
        <w:tblW w:w="0" w:type="auto"/>
        <w:tblLook w:val="04A0" w:firstRow="1" w:lastRow="0" w:firstColumn="1" w:lastColumn="0" w:noHBand="0" w:noVBand="1"/>
      </w:tblPr>
      <w:tblGrid>
        <w:gridCol w:w="4361"/>
        <w:gridCol w:w="9815"/>
      </w:tblGrid>
      <w:tr w:rsidR="00F14D60" w:rsidTr="00DF0FF8">
        <w:tc>
          <w:tcPr>
            <w:tcW w:w="4361" w:type="dxa"/>
          </w:tcPr>
          <w:p w:rsidR="00F14D60" w:rsidRDefault="00DF0FF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
                <w:bCs/>
              </w:rPr>
            </w:pPr>
            <w:r>
              <w:rPr>
                <w:rFonts w:ascii="Tahoma" w:eastAsia="Tahoma" w:hAnsi="Tahoma" w:cs="Tahoma"/>
                <w:b/>
                <w:bCs/>
              </w:rPr>
              <w:lastRenderedPageBreak/>
              <w:t>Section</w:t>
            </w:r>
          </w:p>
        </w:tc>
        <w:tc>
          <w:tcPr>
            <w:tcW w:w="9815" w:type="dxa"/>
          </w:tcPr>
          <w:p w:rsidR="00F14D60" w:rsidRDefault="00DF0FF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
                <w:bCs/>
              </w:rPr>
            </w:pPr>
            <w:r>
              <w:rPr>
                <w:rFonts w:ascii="Tahoma" w:eastAsia="Tahoma" w:hAnsi="Tahoma" w:cs="Tahoma"/>
                <w:b/>
                <w:bCs/>
              </w:rPr>
              <w:t>Next Steps</w:t>
            </w:r>
          </w:p>
        </w:tc>
      </w:tr>
      <w:tr w:rsidR="00F14D60" w:rsidTr="00A92443">
        <w:tc>
          <w:tcPr>
            <w:tcW w:w="4361" w:type="dxa"/>
            <w:shd w:val="clear" w:color="auto" w:fill="B6DDE8" w:themeFill="accent5" w:themeFillTint="66"/>
          </w:tcPr>
          <w:p w:rsidR="00F14D60" w:rsidRDefault="00DF0FF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
                <w:bCs/>
              </w:rPr>
            </w:pPr>
            <w:r>
              <w:rPr>
                <w:rFonts w:ascii="Tahoma" w:eastAsia="Tahoma" w:hAnsi="Tahoma" w:cs="Tahoma"/>
                <w:b/>
                <w:bCs/>
              </w:rPr>
              <w:t>Outcomes of Students</w:t>
            </w:r>
          </w:p>
        </w:tc>
        <w:tc>
          <w:tcPr>
            <w:tcW w:w="9815" w:type="dxa"/>
            <w:shd w:val="clear" w:color="auto" w:fill="B6DDE8" w:themeFill="accent5" w:themeFillTint="66"/>
          </w:tcPr>
          <w:p w:rsidR="00F14D60" w:rsidRPr="00A92443" w:rsidRDefault="00DF0FF8" w:rsidP="00DF0FF8">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Cs/>
              </w:rPr>
            </w:pPr>
            <w:r w:rsidRPr="00A92443">
              <w:rPr>
                <w:rFonts w:ascii="Tahoma" w:eastAsia="Tahoma" w:hAnsi="Tahoma" w:cs="Tahoma"/>
                <w:bCs/>
              </w:rPr>
              <w:t>Introduction of accredited courses in Key Stage 3</w:t>
            </w:r>
          </w:p>
          <w:p w:rsidR="00DF0FF8" w:rsidRPr="00A92443" w:rsidRDefault="00DF0FF8" w:rsidP="00DF0FF8">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Cs/>
              </w:rPr>
            </w:pPr>
            <w:r w:rsidRPr="00A92443">
              <w:rPr>
                <w:rFonts w:ascii="Tahoma" w:eastAsia="Tahoma" w:hAnsi="Tahoma" w:cs="Tahoma"/>
                <w:bCs/>
              </w:rPr>
              <w:t>Introduction of Technical and Vocational Awards in Key Stage 4</w:t>
            </w:r>
          </w:p>
          <w:p w:rsidR="00DF0FF8" w:rsidRPr="00A92443" w:rsidRDefault="00DF0FF8" w:rsidP="00DF0FF8">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Cs/>
              </w:rPr>
            </w:pPr>
            <w:r w:rsidRPr="00A92443">
              <w:rPr>
                <w:rFonts w:ascii="Tahoma" w:eastAsia="Tahoma" w:hAnsi="Tahoma" w:cs="Tahoma"/>
                <w:bCs/>
              </w:rPr>
              <w:t>Bespoke curriculum designed and implemented to support Key Stage 5 with future destinations</w:t>
            </w:r>
          </w:p>
          <w:p w:rsidR="00DF0FF8" w:rsidRPr="00A92443" w:rsidRDefault="00DF0FF8" w:rsidP="00DF0FF8">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Cs/>
              </w:rPr>
            </w:pPr>
            <w:r w:rsidRPr="00A92443">
              <w:rPr>
                <w:rFonts w:ascii="Tahoma" w:hAnsi="Tahoma"/>
              </w:rPr>
              <w:t>Continue to ensure that Governors challenge leadership to ensure excellent outcomes for all</w:t>
            </w:r>
          </w:p>
        </w:tc>
      </w:tr>
      <w:tr w:rsidR="00F14D60" w:rsidTr="00A92443">
        <w:tc>
          <w:tcPr>
            <w:tcW w:w="4361" w:type="dxa"/>
            <w:shd w:val="clear" w:color="auto" w:fill="D6E3BC" w:themeFill="accent3" w:themeFillTint="66"/>
          </w:tcPr>
          <w:p w:rsidR="00F14D60" w:rsidRDefault="00DF0FF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
                <w:bCs/>
              </w:rPr>
            </w:pPr>
            <w:r>
              <w:rPr>
                <w:rFonts w:ascii="Tahoma" w:eastAsia="Tahoma" w:hAnsi="Tahoma" w:cs="Tahoma"/>
                <w:b/>
                <w:bCs/>
              </w:rPr>
              <w:t>Quality of Teaching and Learning</w:t>
            </w:r>
          </w:p>
        </w:tc>
        <w:tc>
          <w:tcPr>
            <w:tcW w:w="9815" w:type="dxa"/>
            <w:shd w:val="clear" w:color="auto" w:fill="D6E3BC" w:themeFill="accent3" w:themeFillTint="66"/>
          </w:tcPr>
          <w:p w:rsidR="00F14D60" w:rsidRPr="00A92443" w:rsidRDefault="00DF0FF8" w:rsidP="00DF0FF8">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Cs/>
              </w:rPr>
            </w:pPr>
            <w:r w:rsidRPr="00A92443">
              <w:rPr>
                <w:rFonts w:ascii="Tahoma" w:eastAsia="Tahoma" w:hAnsi="Tahoma" w:cs="Tahoma"/>
                <w:bCs/>
              </w:rPr>
              <w:t>Increase quality and rigor of self evaluation through use of outstanding external quality assurance</w:t>
            </w:r>
          </w:p>
          <w:p w:rsidR="00DF0FF8" w:rsidRPr="00A92443" w:rsidRDefault="00DF0FF8" w:rsidP="00DF0FF8">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Cs/>
              </w:rPr>
            </w:pPr>
            <w:r w:rsidRPr="00A92443">
              <w:rPr>
                <w:rFonts w:ascii="Tahoma" w:eastAsia="Tahoma" w:hAnsi="Tahoma" w:cs="Tahoma"/>
                <w:bCs/>
              </w:rPr>
              <w:t>SLT and key staff to visit and learn from good practice in outstanding National provision</w:t>
            </w:r>
          </w:p>
          <w:p w:rsidR="00DF0FF8" w:rsidRPr="00A92443" w:rsidRDefault="00DF0FF8" w:rsidP="00DF0FF8">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Cs/>
              </w:rPr>
            </w:pPr>
            <w:r w:rsidRPr="00A92443">
              <w:rPr>
                <w:rFonts w:ascii="Tahoma" w:eastAsia="Tahoma" w:hAnsi="Tahoma" w:cs="Tahoma"/>
                <w:bCs/>
              </w:rPr>
              <w:t xml:space="preserve">Staff held to greater account over quality of planning, delivery and </w:t>
            </w:r>
            <w:r w:rsidR="00A92443" w:rsidRPr="00A92443">
              <w:rPr>
                <w:rFonts w:ascii="Tahoma" w:eastAsia="Tahoma" w:hAnsi="Tahoma" w:cs="Tahoma"/>
                <w:bCs/>
              </w:rPr>
              <w:t>assessment according to teacher’s standards</w:t>
            </w:r>
          </w:p>
          <w:p w:rsidR="00A92443" w:rsidRPr="00A92443" w:rsidRDefault="00A92443" w:rsidP="00DF0FF8">
            <w:pPr>
              <w:pStyle w:val="Body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Cs/>
              </w:rPr>
            </w:pPr>
            <w:r w:rsidRPr="00A92443">
              <w:rPr>
                <w:rFonts w:ascii="Tahoma" w:eastAsia="Tahoma" w:hAnsi="Tahoma" w:cs="Tahoma"/>
                <w:bCs/>
              </w:rPr>
              <w:t xml:space="preserve">War cabinet to inform teachers through </w:t>
            </w:r>
            <w:proofErr w:type="spellStart"/>
            <w:r w:rsidRPr="00A92443">
              <w:rPr>
                <w:rFonts w:ascii="Tahoma" w:eastAsia="Tahoma" w:hAnsi="Tahoma" w:cs="Tahoma"/>
                <w:bCs/>
              </w:rPr>
              <w:t>quadrilation</w:t>
            </w:r>
            <w:proofErr w:type="spellEnd"/>
            <w:r w:rsidRPr="00A92443">
              <w:rPr>
                <w:rFonts w:ascii="Tahoma" w:eastAsia="Tahoma" w:hAnsi="Tahoma" w:cs="Tahoma"/>
                <w:bCs/>
              </w:rPr>
              <w:t xml:space="preserve"> of data streams leading to greater ability of teachers to plan for and address learning gaps</w:t>
            </w:r>
          </w:p>
        </w:tc>
      </w:tr>
      <w:tr w:rsidR="00F14D60" w:rsidTr="00A92443">
        <w:tc>
          <w:tcPr>
            <w:tcW w:w="4361" w:type="dxa"/>
            <w:shd w:val="clear" w:color="auto" w:fill="FFFF00"/>
          </w:tcPr>
          <w:p w:rsidR="00F14D60" w:rsidRDefault="00DF0FF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
                <w:bCs/>
              </w:rPr>
            </w:pPr>
            <w:r>
              <w:rPr>
                <w:rFonts w:ascii="Tahoma" w:eastAsia="Tahoma" w:hAnsi="Tahoma" w:cs="Tahoma"/>
                <w:b/>
                <w:bCs/>
              </w:rPr>
              <w:t>Behaviour, Safety and Welfare</w:t>
            </w:r>
          </w:p>
        </w:tc>
        <w:tc>
          <w:tcPr>
            <w:tcW w:w="9815" w:type="dxa"/>
            <w:shd w:val="clear" w:color="auto" w:fill="FFFF00"/>
          </w:tcPr>
          <w:p w:rsidR="00A92443" w:rsidRDefault="00DF0FF8" w:rsidP="006F7244">
            <w:pPr>
              <w:pStyle w:val="BodyA"/>
              <w:numPr>
                <w:ilvl w:val="0"/>
                <w:numId w:val="7"/>
              </w:numPr>
              <w:spacing w:after="0"/>
              <w:rPr>
                <w:rFonts w:ascii="Tahoma" w:eastAsia="Tahoma" w:hAnsi="Tahoma" w:cs="Tahoma"/>
              </w:rPr>
            </w:pPr>
            <w:r>
              <w:rPr>
                <w:rFonts w:ascii="Tahoma" w:hAnsi="Tahoma"/>
              </w:rPr>
              <w:t xml:space="preserve">Continue to </w:t>
            </w:r>
            <w:proofErr w:type="spellStart"/>
            <w:r>
              <w:rPr>
                <w:rFonts w:ascii="Tahoma" w:hAnsi="Tahoma"/>
              </w:rPr>
              <w:t>prioritise</w:t>
            </w:r>
            <w:proofErr w:type="spellEnd"/>
            <w:r>
              <w:rPr>
                <w:rFonts w:ascii="Tahoma" w:hAnsi="Tahoma"/>
              </w:rPr>
              <w:t xml:space="preserve"> and promote parent and </w:t>
            </w:r>
            <w:proofErr w:type="spellStart"/>
            <w:r>
              <w:rPr>
                <w:rFonts w:ascii="Tahoma" w:hAnsi="Tahoma"/>
              </w:rPr>
              <w:t>carer</w:t>
            </w:r>
            <w:proofErr w:type="spellEnd"/>
            <w:r>
              <w:rPr>
                <w:rFonts w:ascii="Tahoma" w:hAnsi="Tahoma"/>
              </w:rPr>
              <w:t xml:space="preserve"> engagement with high level of parent satisfaction (SDQ)</w:t>
            </w:r>
          </w:p>
          <w:p w:rsidR="00A92443" w:rsidRDefault="00A92443" w:rsidP="006F7244">
            <w:pPr>
              <w:pStyle w:val="BodyA"/>
              <w:numPr>
                <w:ilvl w:val="0"/>
                <w:numId w:val="7"/>
              </w:numPr>
              <w:spacing w:after="0"/>
              <w:rPr>
                <w:rFonts w:ascii="Tahoma" w:eastAsia="Tahoma" w:hAnsi="Tahoma" w:cs="Tahoma"/>
              </w:rPr>
            </w:pPr>
            <w:r>
              <w:rPr>
                <w:rFonts w:ascii="Tahoma" w:hAnsi="Tahoma"/>
              </w:rPr>
              <w:t>P</w:t>
            </w:r>
            <w:r w:rsidR="00DF0FF8" w:rsidRPr="00A92443">
              <w:rPr>
                <w:rFonts w:ascii="Tahoma" w:hAnsi="Tahoma"/>
              </w:rPr>
              <w:t>upil council</w:t>
            </w:r>
          </w:p>
          <w:p w:rsidR="006F7244" w:rsidRPr="006F7244" w:rsidRDefault="00DF0FF8" w:rsidP="006F7244">
            <w:pPr>
              <w:pStyle w:val="BodyA"/>
              <w:numPr>
                <w:ilvl w:val="0"/>
                <w:numId w:val="7"/>
              </w:numPr>
              <w:spacing w:after="0"/>
              <w:rPr>
                <w:rFonts w:ascii="Tahoma" w:eastAsia="Tahoma" w:hAnsi="Tahoma" w:cs="Tahoma"/>
              </w:rPr>
            </w:pPr>
            <w:r w:rsidRPr="00A92443">
              <w:rPr>
                <w:rFonts w:ascii="Tahoma" w:hAnsi="Tahoma"/>
              </w:rPr>
              <w:t>6th form mentors</w:t>
            </w:r>
          </w:p>
          <w:p w:rsidR="00DF0FF8" w:rsidRPr="006F7244" w:rsidRDefault="00A92443" w:rsidP="006F7244">
            <w:pPr>
              <w:pStyle w:val="BodyA"/>
              <w:numPr>
                <w:ilvl w:val="0"/>
                <w:numId w:val="7"/>
              </w:numPr>
              <w:shd w:val="clear" w:color="auto" w:fill="FFFF00"/>
              <w:spacing w:after="0"/>
              <w:rPr>
                <w:rFonts w:ascii="Tahoma" w:eastAsia="Tahoma" w:hAnsi="Tahoma" w:cs="Tahoma"/>
              </w:rPr>
            </w:pPr>
            <w:r>
              <w:rPr>
                <w:rFonts w:ascii="Tahoma" w:hAnsi="Tahoma"/>
              </w:rPr>
              <w:t>D</w:t>
            </w:r>
            <w:r w:rsidR="00DF0FF8" w:rsidRPr="00A92443">
              <w:rPr>
                <w:rFonts w:ascii="Tahoma" w:hAnsi="Tahoma"/>
              </w:rPr>
              <w:t xml:space="preserve">rug </w:t>
            </w:r>
            <w:proofErr w:type="spellStart"/>
            <w:r w:rsidR="00DF0FF8" w:rsidRPr="00A92443">
              <w:rPr>
                <w:rFonts w:ascii="Tahoma" w:hAnsi="Tahoma"/>
              </w:rPr>
              <w:t>program</w:t>
            </w:r>
            <w:r>
              <w:rPr>
                <w:rFonts w:ascii="Tahoma" w:hAnsi="Tahoma"/>
              </w:rPr>
              <w:t>me</w:t>
            </w:r>
            <w:proofErr w:type="spellEnd"/>
          </w:p>
          <w:p w:rsidR="006F7244" w:rsidRPr="00A92443" w:rsidRDefault="006F7244" w:rsidP="006F7244">
            <w:pPr>
              <w:pStyle w:val="BodyA"/>
              <w:shd w:val="clear" w:color="auto" w:fill="FFFF00"/>
              <w:spacing w:after="0"/>
              <w:ind w:left="113"/>
              <w:rPr>
                <w:rFonts w:ascii="Tahoma" w:eastAsia="Tahoma" w:hAnsi="Tahoma" w:cs="Tahoma"/>
              </w:rPr>
            </w:pPr>
          </w:p>
          <w:p w:rsidR="00A92443" w:rsidRDefault="00DF0FF8" w:rsidP="00A92443">
            <w:pPr>
              <w:pStyle w:val="Body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rPr>
            </w:pPr>
            <w:r>
              <w:rPr>
                <w:rFonts w:ascii="Tahoma" w:hAnsi="Tahoma"/>
              </w:rPr>
              <w:t>Review current behaviour and rewards systems and evaluate impact. Reduce Fixed Term</w:t>
            </w:r>
          </w:p>
          <w:p w:rsidR="00F14D60" w:rsidRDefault="00DF0FF8" w:rsidP="00A92443">
            <w:pPr>
              <w:pStyle w:val="Body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rPr>
            </w:pPr>
            <w:r>
              <w:rPr>
                <w:rFonts w:ascii="Tahoma" w:hAnsi="Tahoma"/>
              </w:rPr>
              <w:t>Exclusions through the further development of internal systems for managing poor behaviour and opportunities for reflection Heads of Key Stages</w:t>
            </w:r>
          </w:p>
          <w:p w:rsidR="00DF0FF8" w:rsidRDefault="00DF0FF8" w:rsidP="00A92443">
            <w:pPr>
              <w:pStyle w:val="BodyA"/>
              <w:numPr>
                <w:ilvl w:val="0"/>
                <w:numId w:val="7"/>
              </w:numPr>
              <w:rPr>
                <w:rFonts w:ascii="Tahoma" w:eastAsia="Tahoma" w:hAnsi="Tahoma" w:cs="Tahoma"/>
              </w:rPr>
            </w:pPr>
            <w:r>
              <w:rPr>
                <w:rFonts w:ascii="Tahoma" w:hAnsi="Tahoma"/>
              </w:rPr>
              <w:t xml:space="preserve">Ensure that students, staff and families are aware of online dangers and that online safety is </w:t>
            </w:r>
            <w:proofErr w:type="spellStart"/>
            <w:r>
              <w:rPr>
                <w:rFonts w:ascii="Tahoma" w:hAnsi="Tahoma"/>
              </w:rPr>
              <w:lastRenderedPageBreak/>
              <w:t>prioritised</w:t>
            </w:r>
            <w:proofErr w:type="spellEnd"/>
          </w:p>
          <w:p w:rsidR="00DF0FF8" w:rsidRDefault="00DF0FF8" w:rsidP="00A92443">
            <w:pPr>
              <w:pStyle w:val="BodyA"/>
              <w:numPr>
                <w:ilvl w:val="0"/>
                <w:numId w:val="7"/>
              </w:numPr>
              <w:rPr>
                <w:rFonts w:ascii="Tahoma" w:eastAsia="Tahoma" w:hAnsi="Tahoma" w:cs="Tahoma"/>
              </w:rPr>
            </w:pPr>
            <w:r>
              <w:rPr>
                <w:rFonts w:ascii="Tahoma" w:hAnsi="Tahoma"/>
              </w:rPr>
              <w:t>Ensure that students, staff and families are aware of the dangers of gang involvement, knife crime and extremism. Continue to educate students about these dangers through the SMSC curriculum, whole school events and working with external agencies.</w:t>
            </w:r>
          </w:p>
          <w:p w:rsidR="00DF0FF8" w:rsidRDefault="00DF0FF8" w:rsidP="00A92443">
            <w:pPr>
              <w:pStyle w:val="BodyA"/>
              <w:numPr>
                <w:ilvl w:val="0"/>
                <w:numId w:val="7"/>
              </w:numPr>
              <w:rPr>
                <w:rFonts w:ascii="Tahoma" w:eastAsia="Tahoma" w:hAnsi="Tahoma" w:cs="Tahoma"/>
              </w:rPr>
            </w:pPr>
            <w:r>
              <w:rPr>
                <w:rFonts w:ascii="Tahoma" w:hAnsi="Tahoma"/>
              </w:rPr>
              <w:t>Further develop partnerships to support families and students with ensuring good mental health and emotional wellbeing</w:t>
            </w:r>
          </w:p>
          <w:p w:rsidR="00DF0FF8" w:rsidRDefault="00DF0FF8" w:rsidP="00A92443">
            <w:pPr>
              <w:pStyle w:val="BodyA"/>
              <w:numPr>
                <w:ilvl w:val="0"/>
                <w:numId w:val="7"/>
              </w:numPr>
              <w:rPr>
                <w:rFonts w:ascii="Tahoma" w:eastAsia="Tahoma" w:hAnsi="Tahoma" w:cs="Tahoma"/>
              </w:rPr>
            </w:pPr>
            <w:r>
              <w:rPr>
                <w:rFonts w:ascii="Tahoma" w:hAnsi="Tahoma"/>
              </w:rPr>
              <w:t>Relentless focus on the importance of good attendance and punctuality through assemblies, parent/</w:t>
            </w:r>
            <w:proofErr w:type="spellStart"/>
            <w:r>
              <w:rPr>
                <w:rFonts w:ascii="Tahoma" w:hAnsi="Tahoma"/>
              </w:rPr>
              <w:t>carer</w:t>
            </w:r>
            <w:proofErr w:type="spellEnd"/>
            <w:r>
              <w:rPr>
                <w:rFonts w:ascii="Tahoma" w:hAnsi="Tahoma"/>
              </w:rPr>
              <w:t xml:space="preserve"> days and the school’s reward system</w:t>
            </w:r>
          </w:p>
          <w:p w:rsidR="00A92443" w:rsidRPr="00A92443" w:rsidRDefault="00DF0FF8" w:rsidP="00A92443">
            <w:pPr>
              <w:pStyle w:val="BodyA"/>
              <w:numPr>
                <w:ilvl w:val="0"/>
                <w:numId w:val="7"/>
              </w:numPr>
              <w:rPr>
                <w:rFonts w:ascii="Tahoma" w:eastAsia="Tahoma" w:hAnsi="Tahoma" w:cs="Tahoma"/>
              </w:rPr>
            </w:pPr>
            <w:r>
              <w:rPr>
                <w:rFonts w:ascii="Tahoma" w:hAnsi="Tahoma"/>
              </w:rPr>
              <w:t xml:space="preserve">Weekly meetings with Educational Welfare Officer and Year Attainment Managers focused on students with </w:t>
            </w:r>
            <w:r w:rsidRPr="00A92443">
              <w:rPr>
                <w:rFonts w:ascii="Tahoma" w:hAnsi="Tahoma"/>
                <w:shd w:val="clear" w:color="auto" w:fill="FFFF00"/>
              </w:rPr>
              <w:t>attendance</w:t>
            </w:r>
            <w:r>
              <w:rPr>
                <w:rFonts w:ascii="Tahoma" w:hAnsi="Tahoma"/>
              </w:rPr>
              <w:t xml:space="preserve"> below 92%</w:t>
            </w:r>
          </w:p>
        </w:tc>
      </w:tr>
      <w:tr w:rsidR="00F14D60" w:rsidTr="00A92443">
        <w:tc>
          <w:tcPr>
            <w:tcW w:w="4361" w:type="dxa"/>
            <w:shd w:val="clear" w:color="auto" w:fill="E5B8B7" w:themeFill="accent2" w:themeFillTint="66"/>
          </w:tcPr>
          <w:p w:rsidR="00F14D60" w:rsidRDefault="00DF0FF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
                <w:bCs/>
              </w:rPr>
            </w:pPr>
            <w:r>
              <w:rPr>
                <w:rFonts w:ascii="Tahoma" w:eastAsia="Tahoma" w:hAnsi="Tahoma" w:cs="Tahoma"/>
                <w:b/>
                <w:bCs/>
              </w:rPr>
              <w:lastRenderedPageBreak/>
              <w:t>Leadership and Management</w:t>
            </w:r>
          </w:p>
        </w:tc>
        <w:tc>
          <w:tcPr>
            <w:tcW w:w="9815" w:type="dxa"/>
            <w:shd w:val="clear" w:color="auto" w:fill="E5B8B7" w:themeFill="accent2" w:themeFillTint="66"/>
          </w:tcPr>
          <w:p w:rsidR="00F14D60" w:rsidRDefault="00DF0FF8" w:rsidP="00A92443">
            <w:pPr>
              <w:pStyle w:val="Body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rPr>
            </w:pPr>
            <w:r>
              <w:rPr>
                <w:rFonts w:ascii="Tahoma" w:hAnsi="Tahoma"/>
              </w:rPr>
              <w:t>Continue to develop and implement astute curriculum financial planning in light of national changes</w:t>
            </w:r>
          </w:p>
          <w:p w:rsidR="00DF0FF8" w:rsidRDefault="00DF0FF8" w:rsidP="00A92443">
            <w:pPr>
              <w:pStyle w:val="Body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rPr>
            </w:pPr>
            <w:r>
              <w:rPr>
                <w:rFonts w:ascii="Tahoma" w:hAnsi="Tahoma"/>
              </w:rPr>
              <w:t>Review Performance Management Systems and ensure sustainability of all teams</w:t>
            </w:r>
          </w:p>
          <w:p w:rsidR="00DF0FF8" w:rsidRDefault="00DF0FF8" w:rsidP="00A92443">
            <w:pPr>
              <w:pStyle w:val="Body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rPr>
            </w:pPr>
            <w:r>
              <w:rPr>
                <w:rFonts w:ascii="Tahoma" w:hAnsi="Tahoma"/>
              </w:rPr>
              <w:t>Work with the Governing Body to secure Multi</w:t>
            </w:r>
            <w:r>
              <w:rPr>
                <w:rFonts w:ascii="Arial Unicode MS" w:hAnsi="Arial Unicode MS"/>
              </w:rPr>
              <w:t xml:space="preserve"> </w:t>
            </w:r>
            <w:r>
              <w:rPr>
                <w:rFonts w:ascii="Tahoma" w:hAnsi="Tahoma"/>
              </w:rPr>
              <w:t>Academy Trust position/New school bid</w:t>
            </w:r>
          </w:p>
          <w:p w:rsidR="00DF0FF8" w:rsidRPr="006F7244" w:rsidRDefault="00DF0FF8" w:rsidP="00A92443">
            <w:pPr>
              <w:pStyle w:val="Body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
                <w:bCs/>
              </w:rPr>
            </w:pPr>
            <w:r>
              <w:rPr>
                <w:rFonts w:ascii="Tahoma" w:hAnsi="Tahoma"/>
              </w:rPr>
              <w:t>Continue to ensure that Governors challenge leadership to ensure excellent outcomes for all</w:t>
            </w:r>
          </w:p>
          <w:p w:rsidR="006F7244" w:rsidRPr="006F7244" w:rsidRDefault="006F7244" w:rsidP="00A92443">
            <w:pPr>
              <w:pStyle w:val="Body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
                <w:bCs/>
              </w:rPr>
            </w:pPr>
            <w:r>
              <w:rPr>
                <w:rFonts w:ascii="Tahoma" w:hAnsi="Tahoma"/>
              </w:rPr>
              <w:t>Introduction of 6</w:t>
            </w:r>
            <w:r w:rsidRPr="006F7244">
              <w:rPr>
                <w:rFonts w:ascii="Tahoma" w:hAnsi="Tahoma"/>
                <w:vertAlign w:val="superscript"/>
              </w:rPr>
              <w:t>th</w:t>
            </w:r>
            <w:r>
              <w:rPr>
                <w:rFonts w:ascii="Tahoma" w:hAnsi="Tahoma"/>
              </w:rPr>
              <w:t xml:space="preserve"> form for Academic year 2017/18 to ensure that our more vulnerable pupils gain access to positive destinations</w:t>
            </w:r>
          </w:p>
          <w:p w:rsidR="006F7244" w:rsidRDefault="006F7244" w:rsidP="00A92443">
            <w:pPr>
              <w:pStyle w:val="Body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ahoma" w:hAnsi="Tahoma" w:cs="Tahoma"/>
                <w:b/>
                <w:bCs/>
              </w:rPr>
            </w:pPr>
            <w:r>
              <w:rPr>
                <w:rFonts w:ascii="Tahoma" w:hAnsi="Tahoma"/>
                <w:b/>
              </w:rPr>
              <w:t xml:space="preserve">Vision: </w:t>
            </w:r>
            <w:r>
              <w:rPr>
                <w:rFonts w:ascii="Tahoma" w:hAnsi="Tahoma"/>
              </w:rPr>
              <w:t>to complete and submit a new free school bid for the Bromsgrove area.  We have explicit backing from possible feeder schools and the local authority leading to the creation of a ContinU Plus MAT</w:t>
            </w:r>
          </w:p>
        </w:tc>
      </w:tr>
    </w:tbl>
    <w:p w:rsidR="00BF7663" w:rsidRDefault="00BF7663">
      <w:pPr>
        <w:pStyle w:val="BodyA"/>
        <w:rPr>
          <w:rFonts w:ascii="Tahoma" w:eastAsia="Tahoma" w:hAnsi="Tahoma" w:cs="Tahoma"/>
          <w:b/>
          <w:bCs/>
        </w:rPr>
      </w:pPr>
    </w:p>
    <w:p w:rsidR="006F7244" w:rsidRDefault="006F7244">
      <w:pPr>
        <w:pStyle w:val="BodyA"/>
        <w:rPr>
          <w:rFonts w:ascii="Tahoma" w:hAnsi="Tahoma"/>
          <w:b/>
          <w:bCs/>
        </w:rPr>
      </w:pPr>
      <w:r>
        <w:rPr>
          <w:rFonts w:ascii="Tahoma" w:hAnsi="Tahoma"/>
          <w:b/>
          <w:bCs/>
        </w:rPr>
        <w:lastRenderedPageBreak/>
        <w:t>Looking forward…</w:t>
      </w:r>
    </w:p>
    <w:p w:rsidR="006F7244" w:rsidRDefault="006F7244">
      <w:pPr>
        <w:pStyle w:val="BodyA"/>
        <w:rPr>
          <w:rFonts w:ascii="Tahoma" w:hAnsi="Tahoma"/>
          <w:b/>
          <w:bCs/>
        </w:rPr>
      </w:pPr>
    </w:p>
    <w:p w:rsidR="00AF1054" w:rsidRDefault="008B294C">
      <w:pPr>
        <w:pStyle w:val="BodyA"/>
        <w:rPr>
          <w:rFonts w:ascii="Tahoma" w:eastAsia="Tahoma" w:hAnsi="Tahoma" w:cs="Tahoma"/>
          <w:b/>
          <w:bCs/>
        </w:rPr>
      </w:pPr>
      <w:r>
        <w:rPr>
          <w:rFonts w:ascii="Tahoma" w:hAnsi="Tahoma"/>
          <w:b/>
          <w:bCs/>
        </w:rPr>
        <w:t>7 Ticks</w:t>
      </w:r>
      <w:r w:rsidR="00BF7663">
        <w:rPr>
          <w:rFonts w:ascii="Tahoma" w:hAnsi="Tahoma"/>
          <w:b/>
          <w:bCs/>
        </w:rPr>
        <w:t xml:space="preserve"> for 2017/18</w:t>
      </w:r>
    </w:p>
    <w:p w:rsidR="00AF1054" w:rsidRDefault="002864A0">
      <w:pPr>
        <w:pStyle w:val="ContactInformation"/>
        <w:numPr>
          <w:ilvl w:val="0"/>
          <w:numId w:val="2"/>
        </w:numPr>
        <w:rPr>
          <w:rFonts w:ascii="Tahoma" w:eastAsia="Tahoma" w:hAnsi="Tahoma" w:cs="Tahoma"/>
          <w:color w:val="000000"/>
          <w:sz w:val="22"/>
          <w:szCs w:val="22"/>
          <w:u w:color="000000"/>
        </w:rPr>
      </w:pPr>
      <w:r>
        <w:rPr>
          <w:rFonts w:ascii="Tahoma" w:hAnsi="Tahoma"/>
          <w:color w:val="000000"/>
          <w:sz w:val="22"/>
          <w:szCs w:val="22"/>
          <w:u w:color="000000"/>
        </w:rPr>
        <w:t>85%    N</w:t>
      </w:r>
      <w:r w:rsidR="008B294C">
        <w:rPr>
          <w:rFonts w:ascii="Tahoma" w:hAnsi="Tahoma"/>
          <w:color w:val="000000"/>
          <w:sz w:val="22"/>
          <w:szCs w:val="22"/>
          <w:u w:color="000000"/>
        </w:rPr>
        <w:t xml:space="preserve">ational </w:t>
      </w:r>
      <w:proofErr w:type="spellStart"/>
      <w:r w:rsidR="008B294C">
        <w:rPr>
          <w:rFonts w:ascii="Tahoma" w:hAnsi="Tahoma"/>
          <w:color w:val="000000"/>
          <w:sz w:val="22"/>
          <w:szCs w:val="22"/>
          <w:u w:color="000000"/>
        </w:rPr>
        <w:t>progress</w:t>
      </w:r>
      <w:proofErr w:type="spellEnd"/>
    </w:p>
    <w:p w:rsidR="00AF1054" w:rsidRDefault="008B294C">
      <w:pPr>
        <w:pStyle w:val="ContactInformation"/>
        <w:numPr>
          <w:ilvl w:val="0"/>
          <w:numId w:val="2"/>
        </w:numPr>
        <w:rPr>
          <w:rFonts w:ascii="Tahoma" w:eastAsia="Tahoma" w:hAnsi="Tahoma" w:cs="Tahoma"/>
          <w:color w:val="000000"/>
          <w:sz w:val="22"/>
          <w:szCs w:val="22"/>
          <w:u w:color="000000"/>
          <w:lang w:val="en-US"/>
        </w:rPr>
      </w:pPr>
      <w:r>
        <w:rPr>
          <w:rFonts w:ascii="Tahoma" w:hAnsi="Tahoma"/>
          <w:color w:val="000000"/>
          <w:sz w:val="22"/>
          <w:szCs w:val="22"/>
          <w:u w:color="000000"/>
          <w:lang w:val="en-US"/>
        </w:rPr>
        <w:t xml:space="preserve">85% </w:t>
      </w:r>
      <w:r w:rsidR="002864A0">
        <w:rPr>
          <w:rFonts w:ascii="Tahoma" w:hAnsi="Tahoma"/>
          <w:color w:val="000000"/>
          <w:sz w:val="22"/>
          <w:szCs w:val="22"/>
          <w:u w:color="000000"/>
          <w:lang w:val="en-US"/>
        </w:rPr>
        <w:t xml:space="preserve">   </w:t>
      </w:r>
      <w:r>
        <w:rPr>
          <w:rFonts w:ascii="Tahoma" w:hAnsi="Tahoma"/>
          <w:color w:val="000000"/>
          <w:sz w:val="22"/>
          <w:szCs w:val="22"/>
          <w:u w:color="000000"/>
          <w:lang w:val="en-US"/>
        </w:rPr>
        <w:t>Y</w:t>
      </w:r>
      <w:r w:rsidR="00BF7663">
        <w:rPr>
          <w:rFonts w:ascii="Tahoma" w:hAnsi="Tahoma"/>
          <w:color w:val="000000"/>
          <w:sz w:val="22"/>
          <w:szCs w:val="22"/>
          <w:u w:color="000000"/>
          <w:lang w:val="en-US"/>
        </w:rPr>
        <w:t>ea</w:t>
      </w:r>
      <w:r>
        <w:rPr>
          <w:rFonts w:ascii="Tahoma" w:hAnsi="Tahoma"/>
          <w:color w:val="000000"/>
          <w:sz w:val="22"/>
          <w:szCs w:val="22"/>
          <w:u w:color="000000"/>
          <w:lang w:val="en-US"/>
        </w:rPr>
        <w:t xml:space="preserve">r 11 students leave with 5 or more Qualifications </w:t>
      </w:r>
      <w:proofErr w:type="spellStart"/>
      <w:r>
        <w:rPr>
          <w:rFonts w:ascii="Tahoma" w:hAnsi="Tahoma"/>
          <w:color w:val="000000"/>
          <w:sz w:val="22"/>
          <w:szCs w:val="22"/>
          <w:u w:color="000000"/>
          <w:lang w:val="en-US"/>
        </w:rPr>
        <w:t>inc</w:t>
      </w:r>
      <w:proofErr w:type="spellEnd"/>
      <w:r>
        <w:rPr>
          <w:rFonts w:ascii="Tahoma" w:hAnsi="Tahoma"/>
          <w:color w:val="000000"/>
          <w:sz w:val="22"/>
          <w:szCs w:val="22"/>
          <w:u w:color="000000"/>
          <w:lang w:val="en-US"/>
        </w:rPr>
        <w:t xml:space="preserve"> E</w:t>
      </w:r>
      <w:r w:rsidR="00BF7663">
        <w:rPr>
          <w:rFonts w:ascii="Tahoma" w:hAnsi="Tahoma"/>
          <w:color w:val="000000"/>
          <w:sz w:val="22"/>
          <w:szCs w:val="22"/>
          <w:u w:color="000000"/>
          <w:lang w:val="en-US"/>
        </w:rPr>
        <w:t>nglish</w:t>
      </w:r>
      <w:r>
        <w:rPr>
          <w:rFonts w:ascii="Tahoma" w:hAnsi="Tahoma"/>
          <w:color w:val="000000"/>
          <w:sz w:val="22"/>
          <w:szCs w:val="22"/>
          <w:u w:color="000000"/>
          <w:lang w:val="en-US"/>
        </w:rPr>
        <w:t xml:space="preserve"> and </w:t>
      </w:r>
      <w:proofErr w:type="spellStart"/>
      <w:r>
        <w:rPr>
          <w:rFonts w:ascii="Tahoma" w:hAnsi="Tahoma"/>
          <w:color w:val="000000"/>
          <w:sz w:val="22"/>
          <w:szCs w:val="22"/>
          <w:u w:color="000000"/>
          <w:lang w:val="en-US"/>
        </w:rPr>
        <w:t>M</w:t>
      </w:r>
      <w:r w:rsidR="00BF7663">
        <w:rPr>
          <w:rFonts w:ascii="Tahoma" w:hAnsi="Tahoma"/>
          <w:color w:val="000000"/>
          <w:sz w:val="22"/>
          <w:szCs w:val="22"/>
          <w:u w:color="000000"/>
          <w:lang w:val="en-US"/>
        </w:rPr>
        <w:t>aths</w:t>
      </w:r>
      <w:proofErr w:type="spellEnd"/>
    </w:p>
    <w:p w:rsidR="00AF1054" w:rsidRDefault="008B294C">
      <w:pPr>
        <w:pStyle w:val="ContactInformation"/>
        <w:numPr>
          <w:ilvl w:val="0"/>
          <w:numId w:val="2"/>
        </w:numPr>
        <w:rPr>
          <w:rFonts w:ascii="Tahoma" w:eastAsia="Tahoma" w:hAnsi="Tahoma" w:cs="Tahoma"/>
          <w:color w:val="000000"/>
          <w:sz w:val="22"/>
          <w:szCs w:val="22"/>
          <w:u w:color="000000"/>
          <w:lang w:val="en-US"/>
        </w:rPr>
      </w:pPr>
      <w:r>
        <w:rPr>
          <w:rFonts w:ascii="Tahoma" w:hAnsi="Tahoma"/>
          <w:color w:val="000000"/>
          <w:sz w:val="22"/>
          <w:szCs w:val="22"/>
          <w:u w:color="000000"/>
          <w:lang w:val="en-US"/>
        </w:rPr>
        <w:t>85%</w:t>
      </w:r>
      <w:r w:rsidR="002864A0">
        <w:rPr>
          <w:rFonts w:ascii="Tahoma" w:hAnsi="Tahoma"/>
          <w:color w:val="000000"/>
          <w:sz w:val="22"/>
          <w:szCs w:val="22"/>
          <w:u w:color="000000"/>
          <w:lang w:val="en-US"/>
        </w:rPr>
        <w:t xml:space="preserve">   </w:t>
      </w:r>
      <w:r>
        <w:rPr>
          <w:rFonts w:ascii="Tahoma" w:hAnsi="Tahoma"/>
          <w:color w:val="000000"/>
          <w:sz w:val="22"/>
          <w:szCs w:val="22"/>
          <w:u w:color="000000"/>
          <w:lang w:val="en-US"/>
        </w:rPr>
        <w:t xml:space="preserve"> Annual Overall Stress Decrease</w:t>
      </w:r>
    </w:p>
    <w:p w:rsidR="00AF1054" w:rsidRDefault="008B294C">
      <w:pPr>
        <w:pStyle w:val="ContactInformation"/>
        <w:numPr>
          <w:ilvl w:val="0"/>
          <w:numId w:val="2"/>
        </w:numPr>
        <w:rPr>
          <w:rFonts w:ascii="Tahoma" w:eastAsia="Tahoma" w:hAnsi="Tahoma" w:cs="Tahoma"/>
          <w:color w:val="000000"/>
          <w:sz w:val="22"/>
          <w:szCs w:val="22"/>
          <w:u w:color="000000"/>
          <w:lang w:val="en-US"/>
        </w:rPr>
      </w:pPr>
      <w:r>
        <w:rPr>
          <w:rFonts w:ascii="Tahoma" w:hAnsi="Tahoma"/>
          <w:color w:val="000000"/>
          <w:sz w:val="22"/>
          <w:szCs w:val="22"/>
          <w:u w:color="000000"/>
          <w:lang w:val="en-US"/>
        </w:rPr>
        <w:t>80%</w:t>
      </w:r>
      <w:r w:rsidR="002864A0">
        <w:rPr>
          <w:rFonts w:ascii="Tahoma" w:hAnsi="Tahoma"/>
          <w:color w:val="000000"/>
          <w:sz w:val="22"/>
          <w:szCs w:val="22"/>
          <w:u w:color="000000"/>
          <w:lang w:val="en-US"/>
        </w:rPr>
        <w:t xml:space="preserve">   </w:t>
      </w:r>
      <w:r>
        <w:rPr>
          <w:rFonts w:ascii="Tahoma" w:hAnsi="Tahoma"/>
          <w:color w:val="000000"/>
          <w:sz w:val="22"/>
          <w:szCs w:val="22"/>
          <w:u w:color="000000"/>
          <w:lang w:val="en-US"/>
        </w:rPr>
        <w:t xml:space="preserve"> Closing the Gap</w:t>
      </w:r>
    </w:p>
    <w:p w:rsidR="00AF1054" w:rsidRDefault="008B294C">
      <w:pPr>
        <w:pStyle w:val="ContactInformation"/>
        <w:numPr>
          <w:ilvl w:val="0"/>
          <w:numId w:val="2"/>
        </w:numPr>
        <w:rPr>
          <w:rFonts w:ascii="Tahoma" w:eastAsia="Tahoma" w:hAnsi="Tahoma" w:cs="Tahoma"/>
          <w:color w:val="000000"/>
          <w:sz w:val="22"/>
          <w:szCs w:val="22"/>
          <w:u w:color="000000"/>
          <w:lang w:val="en-US"/>
        </w:rPr>
      </w:pPr>
      <w:r>
        <w:rPr>
          <w:rFonts w:ascii="Tahoma" w:hAnsi="Tahoma"/>
          <w:color w:val="000000"/>
          <w:sz w:val="22"/>
          <w:szCs w:val="22"/>
          <w:u w:color="000000"/>
          <w:lang w:val="en-US"/>
        </w:rPr>
        <w:t xml:space="preserve">35% </w:t>
      </w:r>
      <w:r w:rsidR="002864A0">
        <w:rPr>
          <w:rFonts w:ascii="Tahoma" w:hAnsi="Tahoma"/>
          <w:color w:val="000000"/>
          <w:sz w:val="22"/>
          <w:szCs w:val="22"/>
          <w:u w:color="000000"/>
          <w:lang w:val="en-US"/>
        </w:rPr>
        <w:t xml:space="preserve">   </w:t>
      </w:r>
      <w:proofErr w:type="spellStart"/>
      <w:r>
        <w:rPr>
          <w:rFonts w:ascii="Tahoma" w:hAnsi="Tahoma"/>
          <w:color w:val="000000"/>
          <w:sz w:val="22"/>
          <w:szCs w:val="22"/>
          <w:u w:color="000000"/>
          <w:lang w:val="en-US"/>
        </w:rPr>
        <w:t>Behavioural</w:t>
      </w:r>
      <w:proofErr w:type="spellEnd"/>
      <w:r>
        <w:rPr>
          <w:rFonts w:ascii="Tahoma" w:hAnsi="Tahoma"/>
          <w:color w:val="000000"/>
          <w:sz w:val="22"/>
          <w:szCs w:val="22"/>
          <w:u w:color="000000"/>
          <w:lang w:val="en-US"/>
        </w:rPr>
        <w:t xml:space="preserve"> Incident reduction</w:t>
      </w:r>
    </w:p>
    <w:p w:rsidR="00AF1054" w:rsidRDefault="008B294C">
      <w:pPr>
        <w:pStyle w:val="ContactInformation"/>
        <w:numPr>
          <w:ilvl w:val="0"/>
          <w:numId w:val="2"/>
        </w:numPr>
        <w:rPr>
          <w:rFonts w:ascii="Tahoma" w:eastAsia="Tahoma" w:hAnsi="Tahoma" w:cs="Tahoma"/>
          <w:color w:val="000000"/>
          <w:sz w:val="22"/>
          <w:szCs w:val="22"/>
          <w:u w:color="000000"/>
          <w:lang w:val="en-US"/>
        </w:rPr>
      </w:pPr>
      <w:r>
        <w:rPr>
          <w:rFonts w:ascii="Tahoma" w:hAnsi="Tahoma"/>
          <w:color w:val="000000"/>
          <w:sz w:val="22"/>
          <w:szCs w:val="22"/>
          <w:u w:color="000000"/>
          <w:lang w:val="en-US"/>
        </w:rPr>
        <w:t xml:space="preserve">100% </w:t>
      </w:r>
      <w:r w:rsidR="002864A0">
        <w:rPr>
          <w:rFonts w:ascii="Tahoma" w:hAnsi="Tahoma"/>
          <w:color w:val="000000"/>
          <w:sz w:val="22"/>
          <w:szCs w:val="22"/>
          <w:u w:color="000000"/>
          <w:lang w:val="en-US"/>
        </w:rPr>
        <w:t xml:space="preserve"> </w:t>
      </w:r>
      <w:r>
        <w:rPr>
          <w:rFonts w:ascii="Tahoma" w:hAnsi="Tahoma"/>
          <w:color w:val="000000"/>
          <w:sz w:val="22"/>
          <w:szCs w:val="22"/>
          <w:u w:color="000000"/>
          <w:lang w:val="en-US"/>
        </w:rPr>
        <w:t>Sixth Form Leavers in Positive Destination</w:t>
      </w:r>
    </w:p>
    <w:p w:rsidR="00AF1054" w:rsidRDefault="008B294C">
      <w:pPr>
        <w:pStyle w:val="ContactInformation"/>
        <w:numPr>
          <w:ilvl w:val="0"/>
          <w:numId w:val="2"/>
        </w:numPr>
        <w:rPr>
          <w:rFonts w:ascii="Tahoma" w:eastAsia="Tahoma" w:hAnsi="Tahoma" w:cs="Tahoma"/>
          <w:color w:val="000000"/>
          <w:sz w:val="22"/>
          <w:szCs w:val="22"/>
          <w:u w:color="000000"/>
        </w:rPr>
      </w:pPr>
      <w:r>
        <w:rPr>
          <w:rFonts w:ascii="Tahoma" w:hAnsi="Tahoma"/>
          <w:color w:val="000000"/>
          <w:sz w:val="22"/>
          <w:szCs w:val="22"/>
          <w:u w:color="000000"/>
        </w:rPr>
        <w:t xml:space="preserve">92% </w:t>
      </w:r>
      <w:r w:rsidR="002864A0">
        <w:rPr>
          <w:rFonts w:ascii="Tahoma" w:hAnsi="Tahoma"/>
          <w:color w:val="000000"/>
          <w:sz w:val="22"/>
          <w:szCs w:val="22"/>
          <w:u w:color="000000"/>
        </w:rPr>
        <w:t xml:space="preserve">   </w:t>
      </w:r>
      <w:proofErr w:type="spellStart"/>
      <w:r>
        <w:rPr>
          <w:rFonts w:ascii="Tahoma" w:hAnsi="Tahoma"/>
          <w:color w:val="000000"/>
          <w:sz w:val="22"/>
          <w:szCs w:val="22"/>
          <w:u w:color="000000"/>
        </w:rPr>
        <w:t>Attendance</w:t>
      </w:r>
      <w:proofErr w:type="spellEnd"/>
    </w:p>
    <w:p w:rsidR="00AF1054" w:rsidRDefault="002F3213">
      <w:pPr>
        <w:pStyle w:val="BodyA"/>
      </w:pPr>
      <w:r>
        <w:t xml:space="preserve"> </w:t>
      </w:r>
    </w:p>
    <w:sectPr w:rsidR="00AF1054">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3A" w:rsidRDefault="00EF5D3A">
      <w:r>
        <w:separator/>
      </w:r>
    </w:p>
  </w:endnote>
  <w:endnote w:type="continuationSeparator" w:id="0">
    <w:p w:rsidR="00EF5D3A" w:rsidRDefault="00EF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Medium">
    <w:charset w:val="00"/>
    <w:family w:val="roman"/>
    <w:pitch w:val="default"/>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3A" w:rsidRDefault="00EF5D3A">
      <w:r>
        <w:separator/>
      </w:r>
    </w:p>
  </w:footnote>
  <w:footnote w:type="continuationSeparator" w:id="0">
    <w:p w:rsidR="00EF5D3A" w:rsidRDefault="00EF5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E60"/>
    <w:multiLevelType w:val="hybridMultilevel"/>
    <w:tmpl w:val="A58458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907A32"/>
    <w:multiLevelType w:val="hybridMultilevel"/>
    <w:tmpl w:val="174E8136"/>
    <w:numStyleLink w:val="Bullet"/>
  </w:abstractNum>
  <w:abstractNum w:abstractNumId="2">
    <w:nsid w:val="24700CFA"/>
    <w:multiLevelType w:val="hybridMultilevel"/>
    <w:tmpl w:val="174E8136"/>
    <w:styleLink w:val="Bullet"/>
    <w:lvl w:ilvl="0" w:tplc="6E067ABA">
      <w:start w:val="1"/>
      <w:numFmt w:val="bullet"/>
      <w:lvlText w:val="•"/>
      <w:lvlJc w:val="left"/>
      <w:pPr>
        <w:ind w:left="180" w:hanging="18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A148BF44">
      <w:start w:val="1"/>
      <w:numFmt w:val="bullet"/>
      <w:lvlText w:val="•"/>
      <w:lvlJc w:val="left"/>
      <w:pPr>
        <w:ind w:left="4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124D884">
      <w:start w:val="1"/>
      <w:numFmt w:val="bullet"/>
      <w:lvlText w:val="•"/>
      <w:lvlJc w:val="left"/>
      <w:pPr>
        <w:ind w:left="6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A30CD90">
      <w:start w:val="1"/>
      <w:numFmt w:val="bullet"/>
      <w:lvlText w:val="•"/>
      <w:lvlJc w:val="left"/>
      <w:pPr>
        <w:ind w:left="8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2166236">
      <w:start w:val="1"/>
      <w:numFmt w:val="bullet"/>
      <w:lvlText w:val="•"/>
      <w:lvlJc w:val="left"/>
      <w:pPr>
        <w:ind w:left="10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30465454">
      <w:start w:val="1"/>
      <w:numFmt w:val="bullet"/>
      <w:lvlText w:val="•"/>
      <w:lvlJc w:val="left"/>
      <w:pPr>
        <w:ind w:left="12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993C0550">
      <w:start w:val="1"/>
      <w:numFmt w:val="bullet"/>
      <w:lvlText w:val="•"/>
      <w:lvlJc w:val="left"/>
      <w:pPr>
        <w:ind w:left="14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44A59E8">
      <w:start w:val="1"/>
      <w:numFmt w:val="bullet"/>
      <w:lvlText w:val="•"/>
      <w:lvlJc w:val="left"/>
      <w:pPr>
        <w:ind w:left="16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D9AEF90">
      <w:start w:val="1"/>
      <w:numFmt w:val="bullet"/>
      <w:lvlText w:val="•"/>
      <w:lvlJc w:val="left"/>
      <w:pPr>
        <w:ind w:left="18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3EE5D84"/>
    <w:multiLevelType w:val="hybridMultilevel"/>
    <w:tmpl w:val="B60ED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ED10EE"/>
    <w:multiLevelType w:val="hybridMultilevel"/>
    <w:tmpl w:val="78F83A8C"/>
    <w:lvl w:ilvl="0" w:tplc="161CAA36">
      <w:start w:val="78"/>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B3A44"/>
    <w:multiLevelType w:val="hybridMultilevel"/>
    <w:tmpl w:val="05AA9470"/>
    <w:lvl w:ilvl="0" w:tplc="674685C2">
      <w:start w:val="1"/>
      <w:numFmt w:val="bullet"/>
      <w:lvlText w:val=""/>
      <w:lvlJc w:val="left"/>
      <w:pPr>
        <w:ind w:left="113" w:hanging="113"/>
      </w:pPr>
      <w:rPr>
        <w:rFonts w:ascii="Tahoma" w:hAnsi="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7F0B61"/>
    <w:multiLevelType w:val="hybridMultilevel"/>
    <w:tmpl w:val="8FB2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B3CBE"/>
    <w:multiLevelType w:val="hybridMultilevel"/>
    <w:tmpl w:val="F03A9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0C6D48"/>
    <w:multiLevelType w:val="hybridMultilevel"/>
    <w:tmpl w:val="69D21C00"/>
    <w:lvl w:ilvl="0" w:tplc="674685C2">
      <w:start w:val="1"/>
      <w:numFmt w:val="bullet"/>
      <w:lvlText w:val=""/>
      <w:lvlJc w:val="left"/>
      <w:pPr>
        <w:ind w:left="113" w:hanging="113"/>
      </w:pPr>
      <w:rPr>
        <w:rFonts w:ascii="Tahoma" w:hAnsi="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89732A"/>
    <w:multiLevelType w:val="hybridMultilevel"/>
    <w:tmpl w:val="3C5A91A8"/>
    <w:lvl w:ilvl="0" w:tplc="674685C2">
      <w:start w:val="1"/>
      <w:numFmt w:val="bullet"/>
      <w:lvlText w:val=""/>
      <w:lvlJc w:val="left"/>
      <w:pPr>
        <w:ind w:left="113" w:hanging="113"/>
      </w:pPr>
      <w:rPr>
        <w:rFonts w:ascii="Tahoma" w:hAnsi="Tahoma"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C742FA"/>
    <w:multiLevelType w:val="hybridMultilevel"/>
    <w:tmpl w:val="50D0B484"/>
    <w:lvl w:ilvl="0" w:tplc="674685C2">
      <w:start w:val="1"/>
      <w:numFmt w:val="bullet"/>
      <w:lvlText w:val=""/>
      <w:lvlJc w:val="left"/>
      <w:pPr>
        <w:ind w:left="113" w:hanging="113"/>
      </w:pPr>
      <w:rPr>
        <w:rFonts w:ascii="Tahoma" w:hAnsi="Tahoma" w:hint="default"/>
        <w:sz w:val="22"/>
      </w:rPr>
    </w:lvl>
    <w:lvl w:ilvl="1" w:tplc="9BE66008">
      <w:numFmt w:val="bullet"/>
      <w:lvlText w:val="·"/>
      <w:lvlJc w:val="left"/>
      <w:pPr>
        <w:ind w:left="1440" w:hanging="360"/>
      </w:pPr>
      <w:rPr>
        <w:rFonts w:ascii="Tahoma" w:eastAsia="Calibr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C923FE"/>
    <w:multiLevelType w:val="hybridMultilevel"/>
    <w:tmpl w:val="CE0A1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E90A9B"/>
    <w:multiLevelType w:val="hybridMultilevel"/>
    <w:tmpl w:val="2DDCA52A"/>
    <w:lvl w:ilvl="0" w:tplc="E0DE699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28660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B23E6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E80EE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863BA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09A3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AEFE1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06E3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5A26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2"/>
  </w:num>
  <w:num w:numId="4">
    <w:abstractNumId w:val="6"/>
  </w:num>
  <w:num w:numId="5">
    <w:abstractNumId w:val="9"/>
  </w:num>
  <w:num w:numId="6">
    <w:abstractNumId w:val="5"/>
  </w:num>
  <w:num w:numId="7">
    <w:abstractNumId w:val="10"/>
  </w:num>
  <w:num w:numId="8">
    <w:abstractNumId w:val="8"/>
  </w:num>
  <w:num w:numId="9">
    <w:abstractNumId w:val="3"/>
  </w:num>
  <w:num w:numId="10">
    <w:abstractNumId w:val="7"/>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1054"/>
    <w:rsid w:val="00016B3F"/>
    <w:rsid w:val="00021677"/>
    <w:rsid w:val="000301D4"/>
    <w:rsid w:val="00125A49"/>
    <w:rsid w:val="001501CD"/>
    <w:rsid w:val="002557F3"/>
    <w:rsid w:val="002864A0"/>
    <w:rsid w:val="002B18F4"/>
    <w:rsid w:val="002F3213"/>
    <w:rsid w:val="003B66F3"/>
    <w:rsid w:val="003C6A46"/>
    <w:rsid w:val="003D4923"/>
    <w:rsid w:val="004449EE"/>
    <w:rsid w:val="005E0A70"/>
    <w:rsid w:val="006C529F"/>
    <w:rsid w:val="006D1202"/>
    <w:rsid w:val="006E374B"/>
    <w:rsid w:val="006F7244"/>
    <w:rsid w:val="007634C6"/>
    <w:rsid w:val="00786893"/>
    <w:rsid w:val="007E0838"/>
    <w:rsid w:val="008151A7"/>
    <w:rsid w:val="00816B26"/>
    <w:rsid w:val="00873B5F"/>
    <w:rsid w:val="00897591"/>
    <w:rsid w:val="008B294C"/>
    <w:rsid w:val="008B75B4"/>
    <w:rsid w:val="00923444"/>
    <w:rsid w:val="00955077"/>
    <w:rsid w:val="00983111"/>
    <w:rsid w:val="00A14D60"/>
    <w:rsid w:val="00A92443"/>
    <w:rsid w:val="00A95B24"/>
    <w:rsid w:val="00AF1054"/>
    <w:rsid w:val="00B31993"/>
    <w:rsid w:val="00B531CA"/>
    <w:rsid w:val="00BF7663"/>
    <w:rsid w:val="00C12968"/>
    <w:rsid w:val="00C25829"/>
    <w:rsid w:val="00C3499E"/>
    <w:rsid w:val="00CA7EF8"/>
    <w:rsid w:val="00CC2D80"/>
    <w:rsid w:val="00CC32EA"/>
    <w:rsid w:val="00CC665D"/>
    <w:rsid w:val="00CE0257"/>
    <w:rsid w:val="00D20F2E"/>
    <w:rsid w:val="00D501DF"/>
    <w:rsid w:val="00D870A7"/>
    <w:rsid w:val="00DE68EB"/>
    <w:rsid w:val="00DF0FF8"/>
    <w:rsid w:val="00EF5D3A"/>
    <w:rsid w:val="00F07DDB"/>
    <w:rsid w:val="00F14D60"/>
    <w:rsid w:val="00F16A77"/>
    <w:rsid w:val="00FE0182"/>
    <w:rsid w:val="00FE4FA6"/>
    <w:rsid w:val="00FF3A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styleId="Header">
    <w:name w:val="header"/>
    <w:pPr>
      <w:tabs>
        <w:tab w:val="center" w:pos="4513"/>
        <w:tab w:val="right" w:pos="9026"/>
      </w:tabs>
    </w:pPr>
    <w:rPr>
      <w:rFonts w:ascii="Helvetica" w:hAnsi="Helvetica" w:cs="Arial Unicode MS"/>
      <w:color w:val="000000"/>
      <w:sz w:val="22"/>
      <w:szCs w:val="22"/>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ContactInformation">
    <w:name w:val="Contact Information"/>
    <w:pPr>
      <w:tabs>
        <w:tab w:val="left" w:pos="280"/>
      </w:tabs>
    </w:pPr>
    <w:rPr>
      <w:rFonts w:ascii="Helvetica Neue Medium" w:hAnsi="Helvetica Neue Medium" w:cs="Arial Unicode MS"/>
      <w:color w:val="7A7A7A"/>
      <w:sz w:val="18"/>
      <w:szCs w:val="18"/>
      <w:u w:color="7A7A7A"/>
      <w:lang w:val="fr-FR"/>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1501CD"/>
    <w:rPr>
      <w:rFonts w:ascii="Tahoma" w:hAnsi="Tahoma" w:cs="Tahoma"/>
      <w:sz w:val="16"/>
      <w:szCs w:val="16"/>
    </w:rPr>
  </w:style>
  <w:style w:type="character" w:customStyle="1" w:styleId="BalloonTextChar">
    <w:name w:val="Balloon Text Char"/>
    <w:basedOn w:val="DefaultParagraphFont"/>
    <w:link w:val="BalloonText"/>
    <w:uiPriority w:val="99"/>
    <w:semiHidden/>
    <w:rsid w:val="001501CD"/>
    <w:rPr>
      <w:rFonts w:ascii="Tahoma" w:hAnsi="Tahoma" w:cs="Tahoma"/>
      <w:sz w:val="16"/>
      <w:szCs w:val="16"/>
      <w:lang w:val="en-US" w:eastAsia="en-US"/>
    </w:rPr>
  </w:style>
  <w:style w:type="table" w:styleId="TableGrid">
    <w:name w:val="Table Grid"/>
    <w:basedOn w:val="TableNormal"/>
    <w:rsid w:val="00F0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D3A"/>
    <w:pPr>
      <w:ind w:left="720"/>
      <w:contextualSpacing/>
    </w:pPr>
  </w:style>
  <w:style w:type="paragraph" w:styleId="NoSpacing">
    <w:name w:val="No Spacing"/>
    <w:uiPriority w:val="1"/>
    <w:qFormat/>
    <w:rsid w:val="00FE01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Footer">
    <w:name w:val="footer"/>
    <w:basedOn w:val="Normal"/>
    <w:link w:val="FooterChar"/>
    <w:uiPriority w:val="99"/>
    <w:unhideWhenUsed/>
    <w:rsid w:val="00CA7EF8"/>
    <w:pPr>
      <w:tabs>
        <w:tab w:val="center" w:pos="4513"/>
        <w:tab w:val="right" w:pos="9026"/>
      </w:tabs>
    </w:pPr>
  </w:style>
  <w:style w:type="character" w:customStyle="1" w:styleId="FooterChar">
    <w:name w:val="Footer Char"/>
    <w:basedOn w:val="DefaultParagraphFont"/>
    <w:link w:val="Footer"/>
    <w:uiPriority w:val="99"/>
    <w:rsid w:val="00CA7EF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styleId="Header">
    <w:name w:val="header"/>
    <w:pPr>
      <w:tabs>
        <w:tab w:val="center" w:pos="4513"/>
        <w:tab w:val="right" w:pos="9026"/>
      </w:tabs>
    </w:pPr>
    <w:rPr>
      <w:rFonts w:ascii="Helvetica" w:hAnsi="Helvetica" w:cs="Arial Unicode MS"/>
      <w:color w:val="000000"/>
      <w:sz w:val="22"/>
      <w:szCs w:val="22"/>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ContactInformation">
    <w:name w:val="Contact Information"/>
    <w:pPr>
      <w:tabs>
        <w:tab w:val="left" w:pos="280"/>
      </w:tabs>
    </w:pPr>
    <w:rPr>
      <w:rFonts w:ascii="Helvetica Neue Medium" w:hAnsi="Helvetica Neue Medium" w:cs="Arial Unicode MS"/>
      <w:color w:val="7A7A7A"/>
      <w:sz w:val="18"/>
      <w:szCs w:val="18"/>
      <w:u w:color="7A7A7A"/>
      <w:lang w:val="fr-FR"/>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1501CD"/>
    <w:rPr>
      <w:rFonts w:ascii="Tahoma" w:hAnsi="Tahoma" w:cs="Tahoma"/>
      <w:sz w:val="16"/>
      <w:szCs w:val="16"/>
    </w:rPr>
  </w:style>
  <w:style w:type="character" w:customStyle="1" w:styleId="BalloonTextChar">
    <w:name w:val="Balloon Text Char"/>
    <w:basedOn w:val="DefaultParagraphFont"/>
    <w:link w:val="BalloonText"/>
    <w:uiPriority w:val="99"/>
    <w:semiHidden/>
    <w:rsid w:val="001501CD"/>
    <w:rPr>
      <w:rFonts w:ascii="Tahoma" w:hAnsi="Tahoma" w:cs="Tahoma"/>
      <w:sz w:val="16"/>
      <w:szCs w:val="16"/>
      <w:lang w:val="en-US" w:eastAsia="en-US"/>
    </w:rPr>
  </w:style>
  <w:style w:type="table" w:styleId="TableGrid">
    <w:name w:val="Table Grid"/>
    <w:basedOn w:val="TableNormal"/>
    <w:rsid w:val="00F0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D3A"/>
    <w:pPr>
      <w:ind w:left="720"/>
      <w:contextualSpacing/>
    </w:pPr>
  </w:style>
  <w:style w:type="paragraph" w:styleId="NoSpacing">
    <w:name w:val="No Spacing"/>
    <w:uiPriority w:val="1"/>
    <w:qFormat/>
    <w:rsid w:val="00FE01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Footer">
    <w:name w:val="footer"/>
    <w:basedOn w:val="Normal"/>
    <w:link w:val="FooterChar"/>
    <w:uiPriority w:val="99"/>
    <w:unhideWhenUsed/>
    <w:rsid w:val="00CA7EF8"/>
    <w:pPr>
      <w:tabs>
        <w:tab w:val="center" w:pos="4513"/>
        <w:tab w:val="right" w:pos="9026"/>
      </w:tabs>
    </w:pPr>
  </w:style>
  <w:style w:type="character" w:customStyle="1" w:styleId="FooterChar">
    <w:name w:val="Footer Char"/>
    <w:basedOn w:val="DefaultParagraphFont"/>
    <w:link w:val="Footer"/>
    <w:uiPriority w:val="99"/>
    <w:rsid w:val="00CA7E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7978">
      <w:bodyDiv w:val="1"/>
      <w:marLeft w:val="0"/>
      <w:marRight w:val="0"/>
      <w:marTop w:val="0"/>
      <w:marBottom w:val="0"/>
      <w:divBdr>
        <w:top w:val="none" w:sz="0" w:space="0" w:color="auto"/>
        <w:left w:val="none" w:sz="0" w:space="0" w:color="auto"/>
        <w:bottom w:val="none" w:sz="0" w:space="0" w:color="auto"/>
        <w:right w:val="none" w:sz="0" w:space="0" w:color="auto"/>
      </w:divBdr>
    </w:div>
    <w:div w:id="66632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gov.uk/government/statistics/revised-gcse-and-equivalent-results-in-england-2015-to-20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4311</Words>
  <Characters>24574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ContinU Plus Academy</Company>
  <LinksUpToDate>false</LinksUpToDate>
  <CharactersWithSpaces>28828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Sara Devo</cp:lastModifiedBy>
  <cp:revision>2</cp:revision>
  <cp:lastPrinted>2017-11-13T09:50:00Z</cp:lastPrinted>
  <dcterms:created xsi:type="dcterms:W3CDTF">2018-01-25T14:45:00Z</dcterms:created>
  <dcterms:modified xsi:type="dcterms:W3CDTF">2018-01-25T14:45:00Z</dcterms:modified>
</cp:coreProperties>
</file>